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3ADE" w14:textId="77777777" w:rsidR="007F2271" w:rsidRPr="007F2271" w:rsidRDefault="007F2271" w:rsidP="007F2271">
      <w:pPr>
        <w:rPr>
          <w:rFonts w:ascii="Times New Roman" w:hAnsi="Times New Roman"/>
          <w:sz w:val="24"/>
          <w:szCs w:val="24"/>
          <w:lang w:val="lt-LT"/>
        </w:rPr>
      </w:pPr>
    </w:p>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146"/>
      </w:tblGrid>
      <w:tr w:rsidR="00D926F9" w:rsidRPr="007F2271" w14:paraId="50F4ECB7" w14:textId="77777777" w:rsidTr="007F2271">
        <w:trPr>
          <w:trHeight w:val="1119"/>
        </w:trPr>
        <w:tc>
          <w:tcPr>
            <w:tcW w:w="4146" w:type="dxa"/>
            <w:shd w:val="clear" w:color="auto" w:fill="FFFFFF" w:themeFill="background1"/>
          </w:tcPr>
          <w:p w14:paraId="27E809E7" w14:textId="77777777" w:rsidR="00D926F9" w:rsidRPr="007F2271" w:rsidRDefault="00D926F9" w:rsidP="007F2271">
            <w:pPr>
              <w:rPr>
                <w:rFonts w:ascii="Times New Roman" w:hAnsi="Times New Roman"/>
                <w:b/>
                <w:sz w:val="24"/>
                <w:szCs w:val="24"/>
                <w:lang w:val="lt-LT"/>
              </w:rPr>
            </w:pPr>
            <w:r w:rsidRPr="007F2271">
              <w:rPr>
                <w:rFonts w:ascii="Times New Roman" w:hAnsi="Times New Roman"/>
                <w:sz w:val="24"/>
                <w:szCs w:val="24"/>
                <w:lang w:val="lt-LT"/>
              </w:rPr>
              <w:t>PATVIRTINTA</w:t>
            </w:r>
          </w:p>
          <w:p w14:paraId="0BD09FB0" w14:textId="77777777" w:rsidR="007F2271" w:rsidRPr="007F2271" w:rsidRDefault="007F2271" w:rsidP="007F2271">
            <w:pPr>
              <w:rPr>
                <w:rFonts w:ascii="Times New Roman" w:hAnsi="Times New Roman"/>
                <w:sz w:val="24"/>
                <w:szCs w:val="24"/>
                <w:lang w:val="lt-LT"/>
              </w:rPr>
            </w:pPr>
            <w:r w:rsidRPr="007F2271">
              <w:rPr>
                <w:rFonts w:ascii="Times New Roman" w:hAnsi="Times New Roman"/>
                <w:sz w:val="24"/>
                <w:szCs w:val="24"/>
                <w:lang w:val="lt-LT"/>
              </w:rPr>
              <w:t>Plungės technologijų ir verslo mokyklos</w:t>
            </w:r>
          </w:p>
          <w:p w14:paraId="5D8AE253" w14:textId="77777777" w:rsidR="007F2271" w:rsidRDefault="007F2271" w:rsidP="007F2271">
            <w:pPr>
              <w:rPr>
                <w:rFonts w:ascii="Times New Roman" w:hAnsi="Times New Roman"/>
                <w:sz w:val="24"/>
                <w:szCs w:val="24"/>
                <w:lang w:val="lt-LT"/>
              </w:rPr>
            </w:pPr>
            <w:r>
              <w:rPr>
                <w:rFonts w:ascii="Times New Roman" w:hAnsi="Times New Roman"/>
                <w:sz w:val="24"/>
                <w:szCs w:val="24"/>
                <w:lang w:val="lt-LT"/>
              </w:rPr>
              <w:t>d</w:t>
            </w:r>
            <w:r w:rsidR="009861BC" w:rsidRPr="007F2271">
              <w:rPr>
                <w:rFonts w:ascii="Times New Roman" w:hAnsi="Times New Roman"/>
                <w:sz w:val="24"/>
                <w:szCs w:val="24"/>
                <w:lang w:val="lt-LT"/>
              </w:rPr>
              <w:t>irektoriaus</w:t>
            </w:r>
            <w:r>
              <w:rPr>
                <w:rFonts w:ascii="Times New Roman" w:hAnsi="Times New Roman"/>
                <w:b/>
                <w:sz w:val="24"/>
                <w:szCs w:val="24"/>
                <w:lang w:val="lt-LT"/>
              </w:rPr>
              <w:t xml:space="preserve"> </w:t>
            </w:r>
            <w:r>
              <w:rPr>
                <w:rFonts w:ascii="Times New Roman" w:hAnsi="Times New Roman"/>
                <w:sz w:val="24"/>
                <w:szCs w:val="24"/>
                <w:lang w:val="lt-LT"/>
              </w:rPr>
              <w:t>2021</w:t>
            </w:r>
            <w:r w:rsidR="009861BC" w:rsidRPr="007F2271">
              <w:rPr>
                <w:rFonts w:ascii="Times New Roman" w:hAnsi="Times New Roman"/>
                <w:sz w:val="24"/>
                <w:szCs w:val="24"/>
                <w:lang w:val="lt-LT"/>
              </w:rPr>
              <w:t xml:space="preserve"> m. </w:t>
            </w:r>
            <w:r>
              <w:rPr>
                <w:rFonts w:ascii="Times New Roman" w:hAnsi="Times New Roman"/>
                <w:sz w:val="24"/>
                <w:szCs w:val="24"/>
                <w:lang w:val="lt-LT"/>
              </w:rPr>
              <w:t>spalio</w:t>
            </w:r>
            <w:r w:rsidR="009861BC" w:rsidRPr="007F2271">
              <w:rPr>
                <w:rFonts w:ascii="Times New Roman" w:hAnsi="Times New Roman"/>
                <w:sz w:val="24"/>
                <w:szCs w:val="24"/>
                <w:lang w:val="lt-LT"/>
              </w:rPr>
              <w:t xml:space="preserve"> 5 d. </w:t>
            </w:r>
          </w:p>
          <w:p w14:paraId="34197D9E" w14:textId="77777777" w:rsidR="00D926F9" w:rsidRPr="007F2271" w:rsidRDefault="009861BC" w:rsidP="007F2271">
            <w:pPr>
              <w:rPr>
                <w:rFonts w:ascii="Times New Roman" w:hAnsi="Times New Roman"/>
                <w:b/>
                <w:sz w:val="24"/>
                <w:szCs w:val="24"/>
                <w:lang w:val="lt-LT"/>
              </w:rPr>
            </w:pPr>
            <w:r w:rsidRPr="007F2271">
              <w:rPr>
                <w:rFonts w:ascii="Times New Roman" w:hAnsi="Times New Roman"/>
                <w:sz w:val="24"/>
                <w:szCs w:val="24"/>
                <w:lang w:val="lt-LT"/>
              </w:rPr>
              <w:t>įsakymu Nr. V</w:t>
            </w:r>
            <w:r w:rsidR="007F2271">
              <w:rPr>
                <w:rFonts w:ascii="Times New Roman" w:hAnsi="Times New Roman"/>
                <w:sz w:val="24"/>
                <w:szCs w:val="24"/>
                <w:lang w:val="lt-LT"/>
              </w:rPr>
              <w:t>1-</w:t>
            </w:r>
            <w:r w:rsidR="00B605D4">
              <w:rPr>
                <w:rFonts w:ascii="Times New Roman" w:hAnsi="Times New Roman"/>
                <w:sz w:val="24"/>
                <w:szCs w:val="24"/>
                <w:lang w:val="lt-LT"/>
              </w:rPr>
              <w:t>89</w:t>
            </w:r>
          </w:p>
        </w:tc>
      </w:tr>
    </w:tbl>
    <w:p w14:paraId="5F2A0BE9" w14:textId="77777777" w:rsidR="007F2271" w:rsidRPr="007F2271" w:rsidRDefault="007F2271" w:rsidP="007F2271">
      <w:pPr>
        <w:rPr>
          <w:rFonts w:ascii="Times New Roman" w:hAnsi="Times New Roman"/>
          <w:b/>
          <w:sz w:val="24"/>
          <w:szCs w:val="24"/>
          <w:lang w:val="lt-LT"/>
        </w:rPr>
      </w:pPr>
    </w:p>
    <w:p w14:paraId="6B17C4E8" w14:textId="77777777" w:rsidR="00680551" w:rsidRPr="007F2271" w:rsidRDefault="00680551" w:rsidP="007F2271">
      <w:pPr>
        <w:jc w:val="center"/>
        <w:rPr>
          <w:rFonts w:ascii="Times New Roman" w:hAnsi="Times New Roman"/>
          <w:b/>
          <w:sz w:val="24"/>
          <w:szCs w:val="24"/>
          <w:lang w:val="lt-LT"/>
        </w:rPr>
      </w:pPr>
    </w:p>
    <w:p w14:paraId="09E9DB44" w14:textId="77777777" w:rsidR="00680551" w:rsidRPr="007F2271" w:rsidRDefault="00680551" w:rsidP="007F2271">
      <w:pPr>
        <w:jc w:val="center"/>
        <w:rPr>
          <w:rFonts w:ascii="Times New Roman" w:hAnsi="Times New Roman"/>
          <w:b/>
          <w:sz w:val="24"/>
          <w:szCs w:val="24"/>
          <w:lang w:val="lt-LT"/>
        </w:rPr>
      </w:pPr>
    </w:p>
    <w:p w14:paraId="6B8D713A" w14:textId="77777777" w:rsidR="00680551" w:rsidRPr="007F2271" w:rsidRDefault="00680551" w:rsidP="007F2271">
      <w:pPr>
        <w:jc w:val="center"/>
        <w:rPr>
          <w:rFonts w:ascii="Times New Roman" w:hAnsi="Times New Roman"/>
          <w:b/>
          <w:sz w:val="24"/>
          <w:szCs w:val="24"/>
          <w:lang w:val="lt-LT"/>
        </w:rPr>
      </w:pPr>
    </w:p>
    <w:p w14:paraId="2C3DC0BF" w14:textId="77777777" w:rsidR="00680551" w:rsidRDefault="00680551" w:rsidP="007F2271">
      <w:pPr>
        <w:rPr>
          <w:rFonts w:ascii="Times New Roman" w:hAnsi="Times New Roman"/>
          <w:b/>
          <w:sz w:val="24"/>
          <w:szCs w:val="24"/>
          <w:lang w:val="lt-LT"/>
        </w:rPr>
      </w:pPr>
    </w:p>
    <w:p w14:paraId="581830D5" w14:textId="77777777" w:rsidR="007F2271" w:rsidRPr="007F2271" w:rsidRDefault="007F2271" w:rsidP="007F2271">
      <w:pPr>
        <w:rPr>
          <w:rFonts w:ascii="Times New Roman" w:hAnsi="Times New Roman"/>
          <w:b/>
          <w:sz w:val="24"/>
          <w:szCs w:val="24"/>
          <w:lang w:val="lt-LT"/>
        </w:rPr>
      </w:pPr>
    </w:p>
    <w:p w14:paraId="3316463A" w14:textId="77777777" w:rsidR="00680551" w:rsidRPr="007F2271" w:rsidRDefault="00675970" w:rsidP="00AE2567">
      <w:pPr>
        <w:jc w:val="center"/>
        <w:rPr>
          <w:rFonts w:ascii="Times New Roman" w:hAnsi="Times New Roman"/>
          <w:b/>
          <w:sz w:val="24"/>
          <w:szCs w:val="24"/>
          <w:lang w:val="lt-LT"/>
        </w:rPr>
      </w:pPr>
      <w:r w:rsidRPr="007F2271">
        <w:rPr>
          <w:rFonts w:ascii="Times New Roman" w:hAnsi="Times New Roman"/>
          <w:b/>
          <w:sz w:val="24"/>
          <w:szCs w:val="24"/>
          <w:lang w:val="lt-LT"/>
        </w:rPr>
        <w:t>PLUNGĖS TECHNOLOGIJŲ</w:t>
      </w:r>
      <w:r w:rsidR="005443CD" w:rsidRPr="007F2271">
        <w:rPr>
          <w:rFonts w:ascii="Times New Roman" w:hAnsi="Times New Roman"/>
          <w:b/>
          <w:sz w:val="24"/>
          <w:szCs w:val="24"/>
          <w:lang w:val="lt-LT"/>
        </w:rPr>
        <w:t xml:space="preserve"> IR VERSLO MOKYKLOS</w:t>
      </w:r>
      <w:r w:rsidR="00AE2567">
        <w:rPr>
          <w:rFonts w:ascii="Times New Roman" w:hAnsi="Times New Roman"/>
          <w:b/>
          <w:sz w:val="24"/>
          <w:szCs w:val="24"/>
          <w:lang w:val="lt-LT"/>
        </w:rPr>
        <w:t xml:space="preserve"> IR</w:t>
      </w:r>
      <w:r w:rsidR="00AE2567" w:rsidRPr="00AE2567">
        <w:rPr>
          <w:rFonts w:ascii="Times New Roman" w:hAnsi="Times New Roman"/>
          <w:b/>
          <w:sz w:val="24"/>
          <w:szCs w:val="24"/>
          <w:lang w:val="lt-LT"/>
        </w:rPr>
        <w:t xml:space="preserve"> </w:t>
      </w:r>
      <w:r w:rsidR="00AE2567" w:rsidRPr="007F2271">
        <w:rPr>
          <w:rFonts w:ascii="Times New Roman" w:hAnsi="Times New Roman"/>
          <w:b/>
          <w:sz w:val="24"/>
          <w:szCs w:val="24"/>
          <w:lang w:val="lt-LT"/>
        </w:rPr>
        <w:t>PLUNGĖ</w:t>
      </w:r>
      <w:r w:rsidR="00AE2567">
        <w:rPr>
          <w:rFonts w:ascii="Times New Roman" w:hAnsi="Times New Roman"/>
          <w:b/>
          <w:sz w:val="24"/>
          <w:szCs w:val="24"/>
          <w:lang w:val="lt-LT"/>
        </w:rPr>
        <w:t xml:space="preserve">S TECHNOLOGIJŲ IR VERSLO MOKYKLOS RIETAVO FILIALO </w:t>
      </w:r>
      <w:r w:rsidR="00680551" w:rsidRPr="007F2271">
        <w:rPr>
          <w:rFonts w:ascii="Times New Roman" w:hAnsi="Times New Roman"/>
          <w:b/>
          <w:sz w:val="24"/>
          <w:szCs w:val="24"/>
          <w:lang w:val="lt-LT"/>
        </w:rPr>
        <w:t xml:space="preserve">ASMENS DUOMENŲ APSAUGOS </w:t>
      </w:r>
      <w:r w:rsidR="00B605D4">
        <w:rPr>
          <w:rFonts w:ascii="Times New Roman" w:hAnsi="Times New Roman"/>
          <w:b/>
          <w:sz w:val="24"/>
          <w:szCs w:val="24"/>
          <w:lang w:val="lt-LT"/>
        </w:rPr>
        <w:t>TAISYKLĖS</w:t>
      </w:r>
    </w:p>
    <w:p w14:paraId="7890F9A8" w14:textId="77777777" w:rsidR="007F2271" w:rsidRPr="007F2271" w:rsidRDefault="007F2271" w:rsidP="00B605D4">
      <w:pPr>
        <w:rPr>
          <w:rFonts w:ascii="Times New Roman" w:hAnsi="Times New Roman"/>
          <w:b/>
          <w:sz w:val="24"/>
          <w:szCs w:val="24"/>
          <w:lang w:val="lt-LT"/>
        </w:rPr>
      </w:pPr>
    </w:p>
    <w:p w14:paraId="6CC69305" w14:textId="77777777" w:rsidR="00500D1F" w:rsidRPr="007F2271" w:rsidRDefault="00500D1F"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190323B9" w14:textId="77777777" w:rsidR="005525D1" w:rsidRPr="007F2271" w:rsidRDefault="00500D1F" w:rsidP="007F2271">
      <w:pPr>
        <w:pStyle w:val="Sraopastraipa"/>
        <w:spacing w:before="0" w:after="0"/>
        <w:ind w:left="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PAGRINDINĖS SĄVOKOS</w:t>
      </w:r>
    </w:p>
    <w:p w14:paraId="287E4241" w14:textId="77777777" w:rsidR="0089120C" w:rsidRPr="007F2271" w:rsidRDefault="0089120C" w:rsidP="007F2271">
      <w:pPr>
        <w:pStyle w:val="Sraopastraipa"/>
        <w:spacing w:before="0" w:after="0"/>
        <w:ind w:left="567"/>
        <w:contextualSpacing w:val="0"/>
        <w:rPr>
          <w:rFonts w:ascii="Times New Roman" w:hAnsi="Times New Roman" w:cs="Times New Roman"/>
          <w:b/>
          <w:sz w:val="24"/>
          <w:szCs w:val="24"/>
        </w:rPr>
      </w:pPr>
    </w:p>
    <w:p w14:paraId="0EC08D7C" w14:textId="77777777" w:rsidR="00581357"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sz w:val="24"/>
          <w:szCs w:val="24"/>
        </w:rPr>
        <w:t>Viešoji įstaiga</w:t>
      </w:r>
      <w:r w:rsidR="0089120C" w:rsidRPr="007F2271">
        <w:rPr>
          <w:rFonts w:ascii="Times New Roman" w:hAnsi="Times New Roman" w:cs="Times New Roman"/>
          <w:b/>
          <w:sz w:val="24"/>
          <w:szCs w:val="24"/>
        </w:rPr>
        <w:t xml:space="preserve"> </w:t>
      </w:r>
      <w:r w:rsidR="00746A6C" w:rsidRPr="007F2271">
        <w:rPr>
          <w:rFonts w:ascii="Times New Roman" w:hAnsi="Times New Roman" w:cs="Times New Roman"/>
          <w:b/>
          <w:sz w:val="24"/>
          <w:szCs w:val="24"/>
        </w:rPr>
        <w:t>Plungės technologijų</w:t>
      </w:r>
      <w:r w:rsidR="0089120C" w:rsidRPr="007F2271">
        <w:rPr>
          <w:rFonts w:ascii="Times New Roman" w:hAnsi="Times New Roman" w:cs="Times New Roman"/>
          <w:b/>
          <w:sz w:val="24"/>
          <w:szCs w:val="24"/>
        </w:rPr>
        <w:t xml:space="preserve"> ir verslo mokykla</w:t>
      </w:r>
      <w:r w:rsidRPr="007F2271">
        <w:rPr>
          <w:rFonts w:ascii="Times New Roman" w:hAnsi="Times New Roman" w:cs="Times New Roman"/>
          <w:sz w:val="24"/>
          <w:szCs w:val="24"/>
        </w:rPr>
        <w:t>, į</w:t>
      </w:r>
      <w:r w:rsidR="00CE16C4" w:rsidRPr="007F2271">
        <w:rPr>
          <w:rFonts w:ascii="Times New Roman" w:hAnsi="Times New Roman" w:cs="Times New Roman"/>
          <w:sz w:val="24"/>
          <w:szCs w:val="24"/>
        </w:rPr>
        <w:t>staigos</w:t>
      </w:r>
      <w:r w:rsidRPr="007F2271">
        <w:rPr>
          <w:rFonts w:ascii="Times New Roman" w:hAnsi="Times New Roman" w:cs="Times New Roman"/>
          <w:sz w:val="24"/>
          <w:szCs w:val="24"/>
        </w:rPr>
        <w:t xml:space="preserve"> kodas </w:t>
      </w:r>
      <w:r w:rsidRPr="007F2271">
        <w:rPr>
          <w:rFonts w:ascii="Times New Roman" w:hAnsi="Times New Roman" w:cs="Times New Roman"/>
          <w:sz w:val="24"/>
          <w:szCs w:val="24"/>
          <w:shd w:val="clear" w:color="auto" w:fill="FFFFFF"/>
        </w:rPr>
        <w:t>190805</w:t>
      </w:r>
      <w:r w:rsidR="00746A6C" w:rsidRPr="007F2271">
        <w:rPr>
          <w:rFonts w:ascii="Times New Roman" w:hAnsi="Times New Roman" w:cs="Times New Roman"/>
          <w:sz w:val="24"/>
          <w:szCs w:val="24"/>
          <w:shd w:val="clear" w:color="auto" w:fill="FFFFFF"/>
        </w:rPr>
        <w:t>844</w:t>
      </w:r>
      <w:r w:rsidRPr="007F2271">
        <w:rPr>
          <w:rFonts w:ascii="Times New Roman" w:hAnsi="Times New Roman" w:cs="Times New Roman"/>
          <w:sz w:val="24"/>
          <w:szCs w:val="24"/>
        </w:rPr>
        <w:t xml:space="preserve">, buveinės adresas </w:t>
      </w:r>
      <w:r w:rsidR="00746A6C" w:rsidRPr="007F2271">
        <w:rPr>
          <w:rFonts w:ascii="Times New Roman" w:hAnsi="Times New Roman" w:cs="Times New Roman"/>
          <w:sz w:val="24"/>
          <w:szCs w:val="24"/>
          <w:shd w:val="clear" w:color="auto" w:fill="FFFFFF"/>
        </w:rPr>
        <w:t>Mendeno g. 7</w:t>
      </w:r>
      <w:r w:rsidRPr="007F2271">
        <w:rPr>
          <w:rFonts w:ascii="Times New Roman" w:hAnsi="Times New Roman" w:cs="Times New Roman"/>
          <w:sz w:val="24"/>
          <w:szCs w:val="24"/>
          <w:shd w:val="clear" w:color="auto" w:fill="FFFFFF"/>
        </w:rPr>
        <w:t>, LT-</w:t>
      </w:r>
      <w:r w:rsidR="00746A6C" w:rsidRPr="007F2271">
        <w:rPr>
          <w:rFonts w:ascii="Times New Roman" w:hAnsi="Times New Roman" w:cs="Times New Roman"/>
          <w:sz w:val="24"/>
          <w:szCs w:val="24"/>
          <w:shd w:val="clear" w:color="auto" w:fill="FFFFFF"/>
        </w:rPr>
        <w:t>90143</w:t>
      </w:r>
      <w:r w:rsidRPr="007F2271">
        <w:rPr>
          <w:rFonts w:ascii="Times New Roman" w:hAnsi="Times New Roman" w:cs="Times New Roman"/>
          <w:sz w:val="24"/>
          <w:szCs w:val="24"/>
          <w:shd w:val="clear" w:color="auto" w:fill="FFFFFF"/>
        </w:rPr>
        <w:t xml:space="preserve"> </w:t>
      </w:r>
      <w:r w:rsidR="00746A6C" w:rsidRPr="007F2271">
        <w:rPr>
          <w:rFonts w:ascii="Times New Roman" w:hAnsi="Times New Roman" w:cs="Times New Roman"/>
          <w:sz w:val="24"/>
          <w:szCs w:val="24"/>
          <w:shd w:val="clear" w:color="auto" w:fill="FFFFFF"/>
        </w:rPr>
        <w:t>Plungė</w:t>
      </w:r>
      <w:r w:rsidRPr="007F2271">
        <w:rPr>
          <w:rFonts w:ascii="Times New Roman" w:hAnsi="Times New Roman" w:cs="Times New Roman"/>
          <w:sz w:val="24"/>
          <w:szCs w:val="24"/>
        </w:rPr>
        <w:t>;</w:t>
      </w:r>
      <w:r w:rsidRPr="007F2271">
        <w:rPr>
          <w:rFonts w:ascii="Times New Roman" w:hAnsi="Times New Roman" w:cs="Times New Roman"/>
          <w:sz w:val="24"/>
          <w:szCs w:val="24"/>
          <w:shd w:val="clear" w:color="auto" w:fill="FFFFFF"/>
        </w:rPr>
        <w:t xml:space="preserve"> </w:t>
      </w:r>
      <w:r w:rsidRPr="007F2271">
        <w:rPr>
          <w:rFonts w:ascii="Times New Roman" w:hAnsi="Times New Roman" w:cs="Times New Roman"/>
          <w:sz w:val="24"/>
          <w:szCs w:val="24"/>
        </w:rPr>
        <w:t xml:space="preserve">kontaktai: el. p. </w:t>
      </w:r>
      <w:r w:rsidR="00746A6C" w:rsidRPr="007F2271">
        <w:rPr>
          <w:rFonts w:ascii="Times New Roman" w:hAnsi="Times New Roman" w:cs="Times New Roman"/>
          <w:sz w:val="24"/>
          <w:szCs w:val="24"/>
          <w:shd w:val="clear" w:color="auto" w:fill="FFFFFF"/>
        </w:rPr>
        <w:t>sekretore</w:t>
      </w:r>
      <w:r w:rsidRPr="007F2271">
        <w:rPr>
          <w:rFonts w:ascii="Times New Roman" w:hAnsi="Times New Roman" w:cs="Times New Roman"/>
          <w:sz w:val="24"/>
          <w:szCs w:val="24"/>
          <w:shd w:val="clear" w:color="auto" w:fill="FFFFFF"/>
        </w:rPr>
        <w:t>@</w:t>
      </w:r>
      <w:r w:rsidR="00746A6C" w:rsidRPr="007F2271">
        <w:rPr>
          <w:rFonts w:ascii="Times New Roman" w:hAnsi="Times New Roman" w:cs="Times New Roman"/>
          <w:sz w:val="24"/>
          <w:szCs w:val="24"/>
          <w:shd w:val="clear" w:color="auto" w:fill="FFFFFF"/>
        </w:rPr>
        <w:t>plungestvm</w:t>
      </w:r>
      <w:r w:rsidRPr="007F2271">
        <w:rPr>
          <w:rFonts w:ascii="Times New Roman" w:hAnsi="Times New Roman" w:cs="Times New Roman"/>
          <w:sz w:val="24"/>
          <w:szCs w:val="24"/>
          <w:shd w:val="clear" w:color="auto" w:fill="FFFFFF"/>
        </w:rPr>
        <w:t>.lt</w:t>
      </w:r>
      <w:r w:rsidRPr="007F2271">
        <w:rPr>
          <w:rFonts w:ascii="Times New Roman" w:hAnsi="Times New Roman" w:cs="Times New Roman"/>
          <w:sz w:val="24"/>
          <w:szCs w:val="24"/>
        </w:rPr>
        <w:t>, tel. nr. (</w:t>
      </w:r>
      <w:r w:rsidR="00746A6C" w:rsidRPr="007F2271">
        <w:rPr>
          <w:rFonts w:ascii="Times New Roman" w:hAnsi="Times New Roman" w:cs="Times New Roman"/>
          <w:sz w:val="24"/>
          <w:szCs w:val="24"/>
          <w:shd w:val="clear" w:color="auto" w:fill="FFFFFF"/>
        </w:rPr>
        <w:t>8 44</w:t>
      </w:r>
      <w:r w:rsidRPr="007F2271">
        <w:rPr>
          <w:rFonts w:ascii="Times New Roman" w:hAnsi="Times New Roman" w:cs="Times New Roman"/>
          <w:sz w:val="24"/>
          <w:szCs w:val="24"/>
          <w:shd w:val="clear" w:color="auto" w:fill="FFFFFF"/>
        </w:rPr>
        <w:t xml:space="preserve">8) </w:t>
      </w:r>
      <w:r w:rsidR="00746A6C" w:rsidRPr="007F2271">
        <w:rPr>
          <w:rFonts w:ascii="Times New Roman" w:hAnsi="Times New Roman" w:cs="Times New Roman"/>
          <w:sz w:val="24"/>
          <w:szCs w:val="24"/>
          <w:shd w:val="clear" w:color="auto" w:fill="FFFFFF"/>
        </w:rPr>
        <w:t>71 632</w:t>
      </w:r>
      <w:r w:rsidR="00D926F9" w:rsidRPr="007F2271">
        <w:rPr>
          <w:rFonts w:ascii="Times New Roman" w:hAnsi="Times New Roman" w:cs="Times New Roman"/>
          <w:i/>
          <w:sz w:val="24"/>
          <w:szCs w:val="24"/>
        </w:rPr>
        <w:t>.</w:t>
      </w:r>
      <w:r w:rsidR="00D926F9" w:rsidRPr="007F2271">
        <w:rPr>
          <w:rFonts w:ascii="Times New Roman" w:hAnsi="Times New Roman" w:cs="Times New Roman"/>
          <w:sz w:val="24"/>
          <w:szCs w:val="24"/>
        </w:rPr>
        <w:t xml:space="preserve"> </w:t>
      </w:r>
      <w:r w:rsidR="005525D1" w:rsidRPr="007F2271">
        <w:rPr>
          <w:rFonts w:ascii="Times New Roman" w:hAnsi="Times New Roman" w:cs="Times New Roman"/>
          <w:sz w:val="24"/>
          <w:szCs w:val="24"/>
        </w:rPr>
        <w:t xml:space="preserve">Toliau asmens duomenų </w:t>
      </w:r>
      <w:r w:rsidR="007F2271">
        <w:rPr>
          <w:rFonts w:ascii="Times New Roman" w:hAnsi="Times New Roman" w:cs="Times New Roman"/>
          <w:sz w:val="24"/>
          <w:szCs w:val="24"/>
        </w:rPr>
        <w:t>apsaugos</w:t>
      </w:r>
      <w:r w:rsidR="005525D1" w:rsidRPr="007F2271">
        <w:rPr>
          <w:rFonts w:ascii="Times New Roman" w:hAnsi="Times New Roman" w:cs="Times New Roman"/>
          <w:sz w:val="24"/>
          <w:szCs w:val="24"/>
        </w:rPr>
        <w:t xml:space="preserve"> taisyklėse „</w:t>
      </w:r>
      <w:r w:rsidR="0022203D" w:rsidRPr="007F2271">
        <w:rPr>
          <w:rFonts w:ascii="Times New Roman" w:hAnsi="Times New Roman" w:cs="Times New Roman"/>
          <w:bCs/>
          <w:sz w:val="24"/>
          <w:szCs w:val="24"/>
        </w:rPr>
        <w:t>Įstaiga</w:t>
      </w:r>
      <w:r w:rsidR="00581357" w:rsidRPr="007F2271">
        <w:rPr>
          <w:rFonts w:ascii="Times New Roman" w:hAnsi="Times New Roman" w:cs="Times New Roman"/>
          <w:sz w:val="24"/>
          <w:szCs w:val="24"/>
        </w:rPr>
        <w:t>“.</w:t>
      </w:r>
    </w:p>
    <w:p w14:paraId="0C0087AC"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Duomenų subjektas</w:t>
      </w:r>
      <w:r w:rsidRPr="007F2271">
        <w:rPr>
          <w:rFonts w:ascii="Times New Roman" w:hAnsi="Times New Roman" w:cs="Times New Roman"/>
          <w:sz w:val="24"/>
          <w:szCs w:val="24"/>
        </w:rPr>
        <w:t xml:space="preserve"> – reiškia fizinį asmenį, iš kurio </w:t>
      </w:r>
      <w:r w:rsidR="0022203D" w:rsidRPr="007F2271">
        <w:rPr>
          <w:rFonts w:ascii="Times New Roman" w:hAnsi="Times New Roman" w:cs="Times New Roman"/>
          <w:bCs/>
          <w:sz w:val="24"/>
          <w:szCs w:val="24"/>
        </w:rPr>
        <w:t>Įstaiga</w:t>
      </w:r>
      <w:r w:rsidRPr="007F2271">
        <w:rPr>
          <w:rFonts w:ascii="Times New Roman" w:hAnsi="Times New Roman" w:cs="Times New Roman"/>
          <w:sz w:val="24"/>
          <w:szCs w:val="24"/>
        </w:rPr>
        <w:t xml:space="preserve"> gauna ir tvarko asmens duomenis.</w:t>
      </w:r>
    </w:p>
    <w:p w14:paraId="0B6178C0"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Darbuotojas</w:t>
      </w:r>
      <w:r w:rsidRPr="007F2271">
        <w:rPr>
          <w:rFonts w:ascii="Times New Roman" w:hAnsi="Times New Roman" w:cs="Times New Roman"/>
          <w:sz w:val="24"/>
          <w:szCs w:val="24"/>
        </w:rPr>
        <w:t xml:space="preserve"> – reiškia asmenį, kuris su </w:t>
      </w:r>
      <w:r w:rsidR="0022203D" w:rsidRPr="007F2271">
        <w:rPr>
          <w:rFonts w:ascii="Times New Roman" w:hAnsi="Times New Roman" w:cs="Times New Roman"/>
          <w:bCs/>
          <w:sz w:val="24"/>
          <w:szCs w:val="24"/>
        </w:rPr>
        <w:t>Įstaiga</w:t>
      </w:r>
      <w:r w:rsidRPr="007F2271">
        <w:rPr>
          <w:rFonts w:ascii="Times New Roman" w:hAnsi="Times New Roman" w:cs="Times New Roman"/>
          <w:sz w:val="24"/>
          <w:szCs w:val="24"/>
        </w:rPr>
        <w:t xml:space="preserve"> yra sudaręs darbo ar panašaus pobūdžio sutartį ir </w:t>
      </w:r>
      <w:r w:rsidR="00367460" w:rsidRPr="007F2271">
        <w:rPr>
          <w:rFonts w:ascii="Times New Roman" w:hAnsi="Times New Roman" w:cs="Times New Roman"/>
          <w:sz w:val="24"/>
          <w:szCs w:val="24"/>
        </w:rPr>
        <w:t>Įstaigos</w:t>
      </w:r>
      <w:r w:rsidRPr="007F2271">
        <w:rPr>
          <w:rFonts w:ascii="Times New Roman" w:hAnsi="Times New Roman" w:cs="Times New Roman"/>
          <w:sz w:val="24"/>
          <w:szCs w:val="24"/>
        </w:rPr>
        <w:t xml:space="preserve"> vadovo sprendimu yra paskirtas tvarkyti Asmens duomenis</w:t>
      </w:r>
      <w:r w:rsidR="00E149C2" w:rsidRPr="007F2271">
        <w:rPr>
          <w:rFonts w:ascii="Times New Roman" w:hAnsi="Times New Roman" w:cs="Times New Roman"/>
          <w:sz w:val="24"/>
          <w:szCs w:val="24"/>
        </w:rPr>
        <w:t xml:space="preserve"> arba tokius duomenis tvarko pagal savo pareigybiniuose nuostatose įvardytas darbo funkcijas</w:t>
      </w:r>
      <w:r w:rsidRPr="007F2271">
        <w:rPr>
          <w:rFonts w:ascii="Times New Roman" w:hAnsi="Times New Roman" w:cs="Times New Roman"/>
          <w:sz w:val="24"/>
          <w:szCs w:val="24"/>
        </w:rPr>
        <w:t xml:space="preserve"> arba, kurio asmens duomenys yra tvarkomi.</w:t>
      </w:r>
    </w:p>
    <w:p w14:paraId="3562181F" w14:textId="77777777" w:rsidR="00E149C2" w:rsidRPr="007F2271" w:rsidRDefault="00E149C2"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eastAsia="Times New Roman" w:hAnsi="Times New Roman" w:cs="Times New Roman"/>
          <w:b/>
          <w:bCs/>
          <w:sz w:val="24"/>
          <w:szCs w:val="24"/>
        </w:rPr>
        <w:t>Asmens duomenys</w:t>
      </w:r>
      <w:r w:rsidRPr="007F2271">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0F4423D9"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Duomenų gavėjas</w:t>
      </w:r>
      <w:r w:rsidRPr="007F2271">
        <w:rPr>
          <w:rFonts w:ascii="Times New Roman" w:hAnsi="Times New Roman" w:cs="Times New Roman"/>
          <w:sz w:val="24"/>
          <w:szCs w:val="24"/>
        </w:rPr>
        <w:t xml:space="preserve"> – juridinis ar</w:t>
      </w:r>
      <w:r w:rsidR="00E149C2" w:rsidRPr="007F2271">
        <w:rPr>
          <w:rFonts w:ascii="Times New Roman" w:hAnsi="Times New Roman" w:cs="Times New Roman"/>
          <w:sz w:val="24"/>
          <w:szCs w:val="24"/>
        </w:rPr>
        <w:t>ba</w:t>
      </w:r>
      <w:r w:rsidRPr="007F2271">
        <w:rPr>
          <w:rFonts w:ascii="Times New Roman" w:hAnsi="Times New Roman" w:cs="Times New Roman"/>
          <w:sz w:val="24"/>
          <w:szCs w:val="24"/>
        </w:rPr>
        <w:t xml:space="preserve"> fizinis asmuo</w:t>
      </w:r>
      <w:r w:rsidR="00E149C2" w:rsidRPr="007F2271">
        <w:rPr>
          <w:rFonts w:ascii="Times New Roman" w:hAnsi="Times New Roman" w:cs="Times New Roman"/>
          <w:sz w:val="24"/>
          <w:szCs w:val="24"/>
        </w:rPr>
        <w:t xml:space="preserve"> arba valstybės institucija, kuriem</w:t>
      </w:r>
      <w:r w:rsidRPr="007F2271">
        <w:rPr>
          <w:rFonts w:ascii="Times New Roman" w:hAnsi="Times New Roman" w:cs="Times New Roman"/>
          <w:sz w:val="24"/>
          <w:szCs w:val="24"/>
        </w:rPr>
        <w:t xml:space="preserve"> te</w:t>
      </w:r>
      <w:r w:rsidR="00E149C2" w:rsidRPr="007F2271">
        <w:rPr>
          <w:rFonts w:ascii="Times New Roman" w:hAnsi="Times New Roman" w:cs="Times New Roman"/>
          <w:sz w:val="24"/>
          <w:szCs w:val="24"/>
        </w:rPr>
        <w:t xml:space="preserve">ikiami asmens duomenys. </w:t>
      </w:r>
    </w:p>
    <w:p w14:paraId="441FF35B"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Duomenų teikimas</w:t>
      </w:r>
      <w:r w:rsidRPr="007F2271">
        <w:rPr>
          <w:rFonts w:ascii="Times New Roman" w:hAnsi="Times New Roman" w:cs="Times New Roman"/>
          <w:sz w:val="24"/>
          <w:szCs w:val="24"/>
        </w:rPr>
        <w:t xml:space="preserve"> – asmens duomenų atskleidimas</w:t>
      </w:r>
      <w:r w:rsidR="00E149C2" w:rsidRPr="007F2271">
        <w:rPr>
          <w:rFonts w:ascii="Times New Roman" w:hAnsi="Times New Roman" w:cs="Times New Roman"/>
          <w:sz w:val="24"/>
          <w:szCs w:val="24"/>
        </w:rPr>
        <w:t>,</w:t>
      </w:r>
      <w:r w:rsidRPr="007F2271">
        <w:rPr>
          <w:rFonts w:ascii="Times New Roman" w:hAnsi="Times New Roman" w:cs="Times New Roman"/>
          <w:sz w:val="24"/>
          <w:szCs w:val="24"/>
        </w:rPr>
        <w:t xml:space="preserve"> perduodant ar kitu būdu padarant juos prieinamus (išskyrus paskelbimą visuomenės informavimo priemonėse).</w:t>
      </w:r>
    </w:p>
    <w:p w14:paraId="18C7B464"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Duomenų tvarkymas</w:t>
      </w:r>
      <w:r w:rsidRPr="007F2271">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7F2271">
        <w:rPr>
          <w:rFonts w:ascii="Times New Roman" w:hAnsi="Times New Roman" w:cs="Times New Roman"/>
          <w:sz w:val="24"/>
          <w:szCs w:val="24"/>
        </w:rPr>
        <w:t>eiksmas arba veiksmų rinkinys.</w:t>
      </w:r>
    </w:p>
    <w:p w14:paraId="40601AFF"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sz w:val="24"/>
          <w:szCs w:val="24"/>
        </w:rPr>
        <w:t>Duomenų tvarkytojas</w:t>
      </w:r>
      <w:r w:rsidRPr="007F2271">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7F2271">
        <w:rPr>
          <w:rFonts w:ascii="Times New Roman" w:hAnsi="Times New Roman" w:cs="Times New Roman"/>
          <w:sz w:val="24"/>
          <w:szCs w:val="24"/>
        </w:rPr>
        <w:t>ar kituose teisės aktuose.</w:t>
      </w:r>
    </w:p>
    <w:p w14:paraId="41F88B18"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Duomenų valdytojas</w:t>
      </w:r>
      <w:r w:rsidRPr="007F2271">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7F2271">
        <w:rPr>
          <w:rFonts w:ascii="Times New Roman" w:hAnsi="Times New Roman" w:cs="Times New Roman"/>
          <w:sz w:val="24"/>
          <w:szCs w:val="24"/>
        </w:rPr>
        <w:t>ar kituose teisės aktuose.</w:t>
      </w:r>
    </w:p>
    <w:p w14:paraId="76FCE51E" w14:textId="77777777" w:rsidR="00B37597" w:rsidRPr="007F2271" w:rsidRDefault="00CB2D50"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Specialių kategorijų</w:t>
      </w:r>
      <w:r w:rsidR="005525D1" w:rsidRPr="007F2271">
        <w:rPr>
          <w:rFonts w:ascii="Times New Roman" w:hAnsi="Times New Roman" w:cs="Times New Roman"/>
          <w:b/>
          <w:bCs/>
          <w:sz w:val="24"/>
          <w:szCs w:val="24"/>
        </w:rPr>
        <w:t xml:space="preserve"> asmens duomenys</w:t>
      </w:r>
      <w:r w:rsidR="005525D1" w:rsidRPr="007F2271">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7F2271">
        <w:rPr>
          <w:rFonts w:ascii="Times New Roman" w:hAnsi="Times New Roman" w:cs="Times New Roman"/>
          <w:sz w:val="24"/>
          <w:szCs w:val="24"/>
        </w:rPr>
        <w:t xml:space="preserve">rmacija apie asmens teistumą. </w:t>
      </w:r>
    </w:p>
    <w:p w14:paraId="5EEEA216" w14:textId="77777777" w:rsidR="00E149C2"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Sutikimas</w:t>
      </w:r>
      <w:r w:rsidRPr="007F2271">
        <w:rPr>
          <w:rFonts w:ascii="Times New Roman" w:hAnsi="Times New Roman" w:cs="Times New Roman"/>
          <w:sz w:val="24"/>
          <w:szCs w:val="24"/>
        </w:rPr>
        <w:t xml:space="preserve"> – savanoriškas duomenų subjekto valios pareiškimas tvarkyti jo asmens duomenis jam žinomu tikslu. Sutikimas tvarkyti </w:t>
      </w:r>
      <w:r w:rsidR="00F77DAC" w:rsidRPr="007F2271">
        <w:rPr>
          <w:rFonts w:ascii="Times New Roman" w:hAnsi="Times New Roman" w:cs="Times New Roman"/>
          <w:sz w:val="24"/>
          <w:szCs w:val="24"/>
        </w:rPr>
        <w:t>specialių kategorijų</w:t>
      </w:r>
      <w:r w:rsidRPr="007F2271">
        <w:rPr>
          <w:rFonts w:ascii="Times New Roman" w:hAnsi="Times New Roman" w:cs="Times New Roman"/>
          <w:sz w:val="24"/>
          <w:szCs w:val="24"/>
        </w:rPr>
        <w:t xml:space="preserve"> asmens duomenis turi būti išreikštas aiškiai – rašytine, jai prilyginta ar kita forma, neabejotinai įrodanči</w:t>
      </w:r>
      <w:r w:rsidR="00E149C2" w:rsidRPr="007F2271">
        <w:rPr>
          <w:rFonts w:ascii="Times New Roman" w:hAnsi="Times New Roman" w:cs="Times New Roman"/>
          <w:sz w:val="24"/>
          <w:szCs w:val="24"/>
        </w:rPr>
        <w:t xml:space="preserve">a duomenų subjekto valią. </w:t>
      </w:r>
    </w:p>
    <w:p w14:paraId="03CD1F4E" w14:textId="77777777" w:rsidR="007674A4" w:rsidRPr="007F2271" w:rsidRDefault="007674A4"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hAnsi="Times New Roman" w:cs="Times New Roman"/>
          <w:b/>
          <w:bCs/>
          <w:sz w:val="24"/>
          <w:szCs w:val="24"/>
        </w:rPr>
        <w:t xml:space="preserve">Reglamentas </w:t>
      </w:r>
      <w:r w:rsidRPr="007F2271">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14:paraId="6F36A9BB" w14:textId="77777777" w:rsidR="0002680E" w:rsidRPr="007F2271" w:rsidRDefault="00E149C2" w:rsidP="007F2271">
      <w:pPr>
        <w:pStyle w:val="Sraopastraipa"/>
        <w:numPr>
          <w:ilvl w:val="0"/>
          <w:numId w:val="2"/>
        </w:numPr>
        <w:spacing w:before="0" w:after="0"/>
        <w:ind w:left="567" w:hanging="567"/>
        <w:contextualSpacing w:val="0"/>
        <w:jc w:val="both"/>
        <w:rPr>
          <w:rFonts w:ascii="Times New Roman" w:hAnsi="Times New Roman" w:cs="Times New Roman"/>
          <w:b/>
          <w:sz w:val="24"/>
          <w:szCs w:val="24"/>
        </w:rPr>
      </w:pPr>
      <w:r w:rsidRPr="007F2271">
        <w:rPr>
          <w:rFonts w:ascii="Times New Roman" w:eastAsia="Times New Roman" w:hAnsi="Times New Roman" w:cs="Times New Roman"/>
          <w:b/>
          <w:bCs/>
          <w:sz w:val="24"/>
          <w:szCs w:val="24"/>
        </w:rPr>
        <w:lastRenderedPageBreak/>
        <w:t>Taisyklės</w:t>
      </w:r>
      <w:r w:rsidRPr="007F2271">
        <w:rPr>
          <w:rFonts w:ascii="Times New Roman" w:eastAsia="Times New Roman" w:hAnsi="Times New Roman" w:cs="Times New Roman"/>
          <w:sz w:val="24"/>
          <w:szCs w:val="24"/>
        </w:rPr>
        <w:t xml:space="preserve"> – šios „</w:t>
      </w:r>
      <w:r w:rsidR="009861BC" w:rsidRPr="007F2271">
        <w:rPr>
          <w:rFonts w:ascii="Times New Roman" w:hAnsi="Times New Roman" w:cs="Times New Roman"/>
          <w:sz w:val="24"/>
          <w:szCs w:val="24"/>
        </w:rPr>
        <w:t>VšĮ „</w:t>
      </w:r>
      <w:r w:rsidR="00675970" w:rsidRPr="007F2271">
        <w:rPr>
          <w:rFonts w:ascii="Times New Roman" w:hAnsi="Times New Roman" w:cs="Times New Roman"/>
          <w:sz w:val="24"/>
          <w:szCs w:val="24"/>
        </w:rPr>
        <w:t>Plungės technologijų</w:t>
      </w:r>
      <w:r w:rsidR="009861BC" w:rsidRPr="007F2271">
        <w:rPr>
          <w:rFonts w:ascii="Times New Roman" w:hAnsi="Times New Roman" w:cs="Times New Roman"/>
          <w:sz w:val="24"/>
          <w:szCs w:val="24"/>
        </w:rPr>
        <w:t xml:space="preserve"> ir verslo mokykla“</w:t>
      </w:r>
      <w:r w:rsidR="009861BC" w:rsidRPr="007F2271">
        <w:rPr>
          <w:rFonts w:ascii="Times New Roman" w:hAnsi="Times New Roman" w:cs="Times New Roman"/>
          <w:bCs/>
          <w:kern w:val="36"/>
          <w:sz w:val="24"/>
          <w:szCs w:val="24"/>
        </w:rPr>
        <w:t xml:space="preserve"> </w:t>
      </w:r>
      <w:r w:rsidRPr="007F2271">
        <w:rPr>
          <w:rFonts w:ascii="Times New Roman" w:hAnsi="Times New Roman" w:cs="Times New Roman"/>
          <w:bCs/>
          <w:kern w:val="36"/>
          <w:sz w:val="24"/>
          <w:szCs w:val="24"/>
        </w:rPr>
        <w:t>asmens duomenų apsaugos taisyklės</w:t>
      </w:r>
      <w:r w:rsidR="00D67036" w:rsidRPr="007F2271">
        <w:rPr>
          <w:rFonts w:ascii="Times New Roman" w:eastAsia="Times New Roman" w:hAnsi="Times New Roman" w:cs="Times New Roman"/>
          <w:sz w:val="24"/>
          <w:szCs w:val="24"/>
        </w:rPr>
        <w:t>“.</w:t>
      </w:r>
    </w:p>
    <w:p w14:paraId="1F1A6631" w14:textId="77777777" w:rsidR="00500D1F" w:rsidRPr="007F2271" w:rsidRDefault="00500D1F" w:rsidP="007F2271">
      <w:pPr>
        <w:jc w:val="both"/>
        <w:rPr>
          <w:rFonts w:ascii="Times New Roman" w:hAnsi="Times New Roman"/>
          <w:b/>
          <w:sz w:val="24"/>
          <w:szCs w:val="24"/>
          <w:lang w:val="lt-LT"/>
        </w:rPr>
      </w:pPr>
    </w:p>
    <w:p w14:paraId="52CF37FF" w14:textId="77777777" w:rsidR="00500D1F" w:rsidRPr="007F2271" w:rsidRDefault="00500D1F"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72A41570" w14:textId="77777777" w:rsidR="00500D1F" w:rsidRPr="007F2271" w:rsidRDefault="0002680E" w:rsidP="007F2271">
      <w:pPr>
        <w:jc w:val="center"/>
        <w:rPr>
          <w:rFonts w:ascii="Times New Roman" w:hAnsi="Times New Roman"/>
          <w:b/>
          <w:sz w:val="24"/>
          <w:szCs w:val="24"/>
          <w:lang w:val="lt-LT"/>
        </w:rPr>
      </w:pPr>
      <w:r w:rsidRPr="007F2271">
        <w:rPr>
          <w:rFonts w:ascii="Times New Roman" w:hAnsi="Times New Roman"/>
          <w:b/>
          <w:sz w:val="24"/>
          <w:szCs w:val="24"/>
          <w:lang w:val="lt-LT"/>
        </w:rPr>
        <w:t>BENDROSIOS NUOSTATOS</w:t>
      </w:r>
    </w:p>
    <w:p w14:paraId="1BD767CB" w14:textId="77777777" w:rsidR="0089120C" w:rsidRPr="007F2271" w:rsidRDefault="0089120C" w:rsidP="007F2271">
      <w:pPr>
        <w:rPr>
          <w:rFonts w:ascii="Times New Roman" w:hAnsi="Times New Roman"/>
          <w:b/>
          <w:sz w:val="24"/>
          <w:szCs w:val="24"/>
          <w:lang w:val="lt-LT"/>
        </w:rPr>
      </w:pPr>
    </w:p>
    <w:p w14:paraId="31B5A532" w14:textId="77777777" w:rsidR="00D92F91"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Taisyklės reglamentuoja </w:t>
      </w:r>
      <w:r w:rsidR="0022203D" w:rsidRPr="007F2271">
        <w:rPr>
          <w:rFonts w:ascii="Times New Roman" w:hAnsi="Times New Roman" w:cs="Times New Roman"/>
          <w:bCs/>
          <w:sz w:val="24"/>
          <w:szCs w:val="24"/>
        </w:rPr>
        <w:t>Įstaigos</w:t>
      </w:r>
      <w:r w:rsidRPr="007F2271">
        <w:rPr>
          <w:rFonts w:ascii="Times New Roman" w:hAnsi="Times New Roman" w:cs="Times New Roman"/>
          <w:sz w:val="24"/>
          <w:szCs w:val="24"/>
        </w:rPr>
        <w:t xml:space="preserve"> ir jos darbuotojų veiksmus</w:t>
      </w:r>
      <w:r w:rsidR="0002680E" w:rsidRPr="007F2271">
        <w:rPr>
          <w:rFonts w:ascii="Times New Roman" w:hAnsi="Times New Roman" w:cs="Times New Roman"/>
          <w:sz w:val="24"/>
          <w:szCs w:val="24"/>
        </w:rPr>
        <w:t>,</w:t>
      </w:r>
      <w:r w:rsidRPr="007F2271">
        <w:rPr>
          <w:rFonts w:ascii="Times New Roman" w:hAnsi="Times New Roman" w:cs="Times New Roman"/>
          <w:sz w:val="24"/>
          <w:szCs w:val="24"/>
        </w:rPr>
        <w:t xml:space="preserve"> tvarkant </w:t>
      </w:r>
      <w:r w:rsidR="000737B6" w:rsidRPr="007F2271">
        <w:rPr>
          <w:rFonts w:ascii="Times New Roman" w:hAnsi="Times New Roman" w:cs="Times New Roman"/>
          <w:sz w:val="24"/>
          <w:szCs w:val="24"/>
        </w:rPr>
        <w:t>A</w:t>
      </w:r>
      <w:r w:rsidRPr="007F2271">
        <w:rPr>
          <w:rFonts w:ascii="Times New Roman" w:hAnsi="Times New Roman" w:cs="Times New Roman"/>
          <w:sz w:val="24"/>
          <w:szCs w:val="24"/>
        </w:rPr>
        <w:t xml:space="preserve">smens duomenis, naudojant </w:t>
      </w:r>
      <w:r w:rsidR="0022203D" w:rsidRPr="007F2271">
        <w:rPr>
          <w:rFonts w:ascii="Times New Roman" w:hAnsi="Times New Roman" w:cs="Times New Roman"/>
          <w:bCs/>
          <w:sz w:val="24"/>
          <w:szCs w:val="24"/>
        </w:rPr>
        <w:t>Įstaigoje</w:t>
      </w:r>
      <w:r w:rsidRPr="007F2271">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7F2271">
        <w:rPr>
          <w:rFonts w:ascii="Times New Roman" w:hAnsi="Times New Roman" w:cs="Times New Roman"/>
          <w:sz w:val="24"/>
          <w:szCs w:val="24"/>
        </w:rPr>
        <w:t>sijusius klausimus.</w:t>
      </w:r>
    </w:p>
    <w:p w14:paraId="208F4FD3" w14:textId="77777777" w:rsidR="000225F4" w:rsidRPr="007F2271" w:rsidRDefault="00D92F9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Įstaiga, tvarkydama asmens duomenis, vadovaujasi šiais principais:</w:t>
      </w:r>
    </w:p>
    <w:p w14:paraId="34F61144" w14:textId="77777777" w:rsidR="00D570E8" w:rsidRPr="007F2271" w:rsidRDefault="00D92F91" w:rsidP="007F2271">
      <w:pPr>
        <w:pStyle w:val="Sraopastraipa"/>
        <w:numPr>
          <w:ilvl w:val="0"/>
          <w:numId w:val="9"/>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Asmens duomenis tvarko tik teisėtai ir </w:t>
      </w:r>
      <w:r w:rsidR="000225F4" w:rsidRPr="007F2271">
        <w:rPr>
          <w:rFonts w:ascii="Times New Roman" w:hAnsi="Times New Roman" w:cs="Times New Roman"/>
          <w:sz w:val="24"/>
          <w:szCs w:val="24"/>
        </w:rPr>
        <w:t>šiose Taisyklėse</w:t>
      </w:r>
      <w:r w:rsidRPr="007F2271">
        <w:rPr>
          <w:rFonts w:ascii="Times New Roman" w:hAnsi="Times New Roman" w:cs="Times New Roman"/>
          <w:sz w:val="24"/>
          <w:szCs w:val="24"/>
        </w:rPr>
        <w:t xml:space="preserve"> apibrėžtiems tikslams pasiekti;</w:t>
      </w:r>
    </w:p>
    <w:p w14:paraId="5F013FB5" w14:textId="77777777" w:rsidR="00D570E8" w:rsidRPr="007F2271" w:rsidRDefault="000225F4" w:rsidP="007F2271">
      <w:pPr>
        <w:pStyle w:val="Sraopastraipa"/>
        <w:numPr>
          <w:ilvl w:val="0"/>
          <w:numId w:val="9"/>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w:t>
      </w:r>
      <w:r w:rsidR="00D92F91" w:rsidRPr="007F2271">
        <w:rPr>
          <w:rFonts w:ascii="Times New Roman" w:hAnsi="Times New Roman" w:cs="Times New Roman"/>
          <w:sz w:val="24"/>
          <w:szCs w:val="24"/>
        </w:rPr>
        <w:t>smens duomenys yra tvarkomi tikslingai, sąžiningai, laikantis teisės aktų reikalavimų;</w:t>
      </w:r>
    </w:p>
    <w:p w14:paraId="4DF5F312" w14:textId="77777777" w:rsidR="00D570E8" w:rsidRPr="007F2271" w:rsidRDefault="000225F4" w:rsidP="007F2271">
      <w:pPr>
        <w:pStyle w:val="Sraopastraipa"/>
        <w:numPr>
          <w:ilvl w:val="0"/>
          <w:numId w:val="9"/>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w:t>
      </w:r>
      <w:r w:rsidR="00D92F91" w:rsidRPr="007F2271">
        <w:rPr>
          <w:rFonts w:ascii="Times New Roman" w:hAnsi="Times New Roman" w:cs="Times New Roman"/>
          <w:sz w:val="24"/>
          <w:szCs w:val="24"/>
        </w:rPr>
        <w:t>smens duomenis tvarko taip, kad jie būtų tikslūs, esant jų pasikeitimui nuolat</w:t>
      </w:r>
      <w:r w:rsidRPr="007F2271">
        <w:rPr>
          <w:rFonts w:ascii="Times New Roman" w:hAnsi="Times New Roman" w:cs="Times New Roman"/>
          <w:sz w:val="24"/>
          <w:szCs w:val="24"/>
        </w:rPr>
        <w:t xml:space="preserve"> </w:t>
      </w:r>
      <w:r w:rsidR="00D92F91" w:rsidRPr="007F2271">
        <w:rPr>
          <w:rFonts w:ascii="Times New Roman" w:hAnsi="Times New Roman" w:cs="Times New Roman"/>
          <w:sz w:val="24"/>
          <w:szCs w:val="24"/>
        </w:rPr>
        <w:t>atnaujinami; netikslūs ar neišsamūs duomenys ištaisomi, papildomi, sunaikinami arba sustabdomas</w:t>
      </w:r>
      <w:r w:rsidRPr="007F2271">
        <w:rPr>
          <w:rFonts w:ascii="Times New Roman" w:hAnsi="Times New Roman" w:cs="Times New Roman"/>
          <w:sz w:val="24"/>
          <w:szCs w:val="24"/>
        </w:rPr>
        <w:t xml:space="preserve"> </w:t>
      </w:r>
      <w:r w:rsidR="00D92F91" w:rsidRPr="007F2271">
        <w:rPr>
          <w:rFonts w:ascii="Times New Roman" w:hAnsi="Times New Roman" w:cs="Times New Roman"/>
          <w:sz w:val="24"/>
          <w:szCs w:val="24"/>
        </w:rPr>
        <w:t>jų tvarkymas;</w:t>
      </w:r>
    </w:p>
    <w:p w14:paraId="6F7ADE17" w14:textId="77777777" w:rsidR="00D570E8" w:rsidRPr="007F2271" w:rsidRDefault="000225F4" w:rsidP="007F2271">
      <w:pPr>
        <w:pStyle w:val="Sraopastraipa"/>
        <w:numPr>
          <w:ilvl w:val="0"/>
          <w:numId w:val="9"/>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w:t>
      </w:r>
      <w:r w:rsidR="00D92F91" w:rsidRPr="007F2271">
        <w:rPr>
          <w:rFonts w:ascii="Times New Roman" w:hAnsi="Times New Roman" w:cs="Times New Roman"/>
          <w:sz w:val="24"/>
          <w:szCs w:val="24"/>
        </w:rPr>
        <w:t>smens duomenys tvarkomi tik tokia apimtimi, kuri yra reikalinga asmens duomenų</w:t>
      </w:r>
      <w:r w:rsidRPr="007F2271">
        <w:rPr>
          <w:rFonts w:ascii="Times New Roman" w:hAnsi="Times New Roman" w:cs="Times New Roman"/>
          <w:sz w:val="24"/>
          <w:szCs w:val="24"/>
        </w:rPr>
        <w:t xml:space="preserve"> tvarkymo tikslams pasiekti;</w:t>
      </w:r>
    </w:p>
    <w:p w14:paraId="57A70F6A" w14:textId="77777777" w:rsidR="00D92F91" w:rsidRPr="007F2271" w:rsidRDefault="000225F4" w:rsidP="007F2271">
      <w:pPr>
        <w:pStyle w:val="Sraopastraipa"/>
        <w:numPr>
          <w:ilvl w:val="0"/>
          <w:numId w:val="9"/>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w:t>
      </w:r>
      <w:r w:rsidR="00D92F91" w:rsidRPr="007F2271">
        <w:rPr>
          <w:rFonts w:ascii="Times New Roman" w:hAnsi="Times New Roman" w:cs="Times New Roman"/>
          <w:sz w:val="24"/>
          <w:szCs w:val="24"/>
        </w:rPr>
        <w:t>smens duomenys saugomi tokia forma ir tiek laiko, kad duomenų subjektų tapatybę būtų</w:t>
      </w:r>
      <w:r w:rsidRPr="007F2271">
        <w:rPr>
          <w:rFonts w:ascii="Times New Roman" w:hAnsi="Times New Roman" w:cs="Times New Roman"/>
          <w:sz w:val="24"/>
          <w:szCs w:val="24"/>
        </w:rPr>
        <w:t xml:space="preserve"> </w:t>
      </w:r>
      <w:r w:rsidR="00D92F91" w:rsidRPr="007F2271">
        <w:rPr>
          <w:rFonts w:ascii="Times New Roman" w:hAnsi="Times New Roman" w:cs="Times New Roman"/>
          <w:sz w:val="24"/>
          <w:szCs w:val="24"/>
        </w:rPr>
        <w:t>galima nustatyti ne ilgiau, negu to reikia tiems tikslams, dėl kurių šie duomenys buvo surinkti ir</w:t>
      </w:r>
      <w:r w:rsidRPr="007F2271">
        <w:rPr>
          <w:rFonts w:ascii="Times New Roman" w:hAnsi="Times New Roman" w:cs="Times New Roman"/>
          <w:sz w:val="24"/>
          <w:szCs w:val="24"/>
        </w:rPr>
        <w:t xml:space="preserve"> </w:t>
      </w:r>
      <w:r w:rsidR="00D92F91" w:rsidRPr="007F2271">
        <w:rPr>
          <w:rFonts w:ascii="Times New Roman" w:hAnsi="Times New Roman" w:cs="Times New Roman"/>
          <w:sz w:val="24"/>
          <w:szCs w:val="24"/>
        </w:rPr>
        <w:t>tvarkomi.</w:t>
      </w:r>
    </w:p>
    <w:p w14:paraId="3F074779" w14:textId="77777777" w:rsidR="00325028" w:rsidRPr="007F2271" w:rsidRDefault="005525D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Asmens duomenų tvarkymo </w:t>
      </w:r>
      <w:r w:rsidR="0022203D" w:rsidRPr="007F2271">
        <w:rPr>
          <w:rFonts w:ascii="Times New Roman" w:hAnsi="Times New Roman" w:cs="Times New Roman"/>
          <w:bCs/>
          <w:sz w:val="24"/>
          <w:szCs w:val="24"/>
        </w:rPr>
        <w:t>Įstaigoje</w:t>
      </w:r>
      <w:r w:rsidRPr="007F2271">
        <w:rPr>
          <w:rFonts w:ascii="Times New Roman" w:hAnsi="Times New Roman" w:cs="Times New Roman"/>
          <w:sz w:val="24"/>
          <w:szCs w:val="24"/>
        </w:rPr>
        <w:t xml:space="preserve"> taisyklių tikslas – reglamentuoti asmens duomenų tvarkymą </w:t>
      </w:r>
      <w:r w:rsidR="0022203D" w:rsidRPr="007F2271">
        <w:rPr>
          <w:rFonts w:ascii="Times New Roman" w:hAnsi="Times New Roman" w:cs="Times New Roman"/>
          <w:bCs/>
          <w:sz w:val="24"/>
          <w:szCs w:val="24"/>
        </w:rPr>
        <w:t>Įstaigoje</w:t>
      </w:r>
      <w:r w:rsidR="005416E7" w:rsidRPr="007F2271">
        <w:rPr>
          <w:rFonts w:ascii="Times New Roman" w:hAnsi="Times New Roman" w:cs="Times New Roman"/>
          <w:sz w:val="24"/>
          <w:szCs w:val="24"/>
        </w:rPr>
        <w:t>, užtikrinant</w:t>
      </w:r>
      <w:r w:rsidR="00325028" w:rsidRPr="007F2271">
        <w:rPr>
          <w:rFonts w:ascii="Times New Roman" w:hAnsi="Times New Roman" w:cs="Times New Roman"/>
          <w:sz w:val="24"/>
          <w:szCs w:val="24"/>
        </w:rPr>
        <w:t>:</w:t>
      </w:r>
    </w:p>
    <w:p w14:paraId="154DD15D" w14:textId="77777777" w:rsidR="00325028" w:rsidRPr="007F2271" w:rsidRDefault="00325028"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p>
    <w:p w14:paraId="65659F8B" w14:textId="77777777" w:rsidR="009861BC" w:rsidRPr="007F2271" w:rsidRDefault="00325028"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Lietuvos Respublikos asmens duomenų teisinės apsaugos įstatymo nuostatas;</w:t>
      </w:r>
    </w:p>
    <w:p w14:paraId="06A691A2" w14:textId="77777777" w:rsidR="009861BC" w:rsidRPr="007F2271" w:rsidRDefault="009861BC"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Lietuvos Respublikos švietimo įstatymo nuostatomis;</w:t>
      </w:r>
    </w:p>
    <w:p w14:paraId="3F2DAA2D" w14:textId="77777777" w:rsidR="00325028" w:rsidRPr="007F2271" w:rsidRDefault="00325028"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Lietuvos Respublikos Vyriausybės 2001 m. vasario 28 d. nutarimu Nr. 228 „Dėl duomenų teikimo duomenų subjektui atlyginimo tvarkos ir duomenų surinkimo ir registruotų duomenų valdytojų atlyginimo tvarkos patvirtinimo“ nuostatas;</w:t>
      </w:r>
    </w:p>
    <w:p w14:paraId="55E64E46" w14:textId="77777777" w:rsidR="00325028" w:rsidRPr="007F2271" w:rsidRDefault="00325028"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 nuostatas;</w:t>
      </w:r>
    </w:p>
    <w:p w14:paraId="7F55A9AB" w14:textId="77777777" w:rsidR="00325028" w:rsidRPr="007F2271" w:rsidRDefault="00325028" w:rsidP="007F2271">
      <w:pPr>
        <w:pStyle w:val="Sraopastraipa"/>
        <w:numPr>
          <w:ilvl w:val="1"/>
          <w:numId w:val="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Kitais teisės aktais, susijusiais su asmens duomenų tvarkymu ir apsauga nuostatas.</w:t>
      </w:r>
    </w:p>
    <w:p w14:paraId="145B07F3" w14:textId="77777777" w:rsidR="00257276" w:rsidRPr="007F2271" w:rsidRDefault="00F8144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Asmens duomenys Įstaigoje tvarkomi šiais </w:t>
      </w:r>
      <w:r w:rsidR="00F5321F" w:rsidRPr="007F2271">
        <w:rPr>
          <w:rFonts w:ascii="Times New Roman" w:hAnsi="Times New Roman" w:cs="Times New Roman"/>
          <w:sz w:val="24"/>
          <w:szCs w:val="24"/>
        </w:rPr>
        <w:t xml:space="preserve">pagrindiniais </w:t>
      </w:r>
      <w:r w:rsidRPr="007F2271">
        <w:rPr>
          <w:rFonts w:ascii="Times New Roman" w:hAnsi="Times New Roman" w:cs="Times New Roman"/>
          <w:sz w:val="24"/>
          <w:szCs w:val="24"/>
        </w:rPr>
        <w:t xml:space="preserve">tikslais: </w:t>
      </w:r>
    </w:p>
    <w:p w14:paraId="034CAE74" w14:textId="77777777" w:rsidR="00257276" w:rsidRPr="007F2271" w:rsidRDefault="0089120C"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Profesinio mokymo, vidurinio ir</w:t>
      </w:r>
      <w:r w:rsidR="00257276" w:rsidRPr="007F2271">
        <w:rPr>
          <w:rFonts w:ascii="Times New Roman" w:hAnsi="Times New Roman" w:cs="Times New Roman"/>
          <w:sz w:val="24"/>
          <w:szCs w:val="24"/>
        </w:rPr>
        <w:t xml:space="preserve"> pagrindinio ugdymo paslaugų teikimo</w:t>
      </w:r>
      <w:r w:rsidRPr="007F2271">
        <w:rPr>
          <w:rFonts w:ascii="Times New Roman" w:hAnsi="Times New Roman" w:cs="Times New Roman"/>
          <w:sz w:val="24"/>
          <w:szCs w:val="24"/>
        </w:rPr>
        <w:t xml:space="preserve"> tikslais</w:t>
      </w:r>
      <w:r w:rsidR="00257276" w:rsidRPr="007F2271">
        <w:rPr>
          <w:rFonts w:ascii="Times New Roman" w:hAnsi="Times New Roman" w:cs="Times New Roman"/>
          <w:sz w:val="24"/>
          <w:szCs w:val="24"/>
        </w:rPr>
        <w:t>;</w:t>
      </w:r>
    </w:p>
    <w:p w14:paraId="2FCD3BF5"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Mokinių asmens bylų tvarkymo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6F81F919"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Dienynų pildymo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683E35C8"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Mokymo baigimo ir kitų pažymėjimų išdavimo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35A223AE" w14:textId="77777777" w:rsidR="005443CD" w:rsidRPr="007F2271" w:rsidRDefault="005443CD"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Bendravimo su mokinių tėvais ar atstovais apie mokinio poreikius tikslu;</w:t>
      </w:r>
    </w:p>
    <w:p w14:paraId="283FA4E0" w14:textId="77777777" w:rsidR="005443CD" w:rsidRPr="007F2271" w:rsidRDefault="005443CD"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Sveikatos priežiūros tikslu (dėl alergijos, fizinio aktyvumo);</w:t>
      </w:r>
    </w:p>
    <w:p w14:paraId="2CA4F6F9"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Neformaliojo mokinių švietimo organizavimo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4FA380E1"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Nemokamo maitinimo organizavimo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4E940A15" w14:textId="77777777" w:rsidR="00257276" w:rsidRPr="007F2271" w:rsidRDefault="00257276" w:rsidP="007F2271">
      <w:pPr>
        <w:pStyle w:val="Sraopastraipa"/>
        <w:numPr>
          <w:ilvl w:val="0"/>
          <w:numId w:val="16"/>
        </w:numPr>
        <w:spacing w:before="0" w:after="0"/>
        <w:ind w:left="1134" w:hanging="567"/>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Įstaigos veiklos informavimo bendruomenei ir visuomenei (mokinių kūrybiniai darbai, mokymosi pasiekimai, nuotraukos, filmuota medžiaga)</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2053B95F" w14:textId="77777777" w:rsidR="00257276" w:rsidRPr="007F2271" w:rsidRDefault="00257276" w:rsidP="007F2271">
      <w:pPr>
        <w:pStyle w:val="Sraopastraipa"/>
        <w:numPr>
          <w:ilvl w:val="0"/>
          <w:numId w:val="16"/>
        </w:numPr>
        <w:spacing w:before="0" w:after="0"/>
        <w:ind w:left="1276" w:hanging="709"/>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Tarpinstitucinio bendradarbiavimo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46FB4103" w14:textId="77777777" w:rsidR="005443CD" w:rsidRPr="007F2271" w:rsidRDefault="00257276" w:rsidP="007F2271">
      <w:pPr>
        <w:pStyle w:val="Sraopastraipa"/>
        <w:numPr>
          <w:ilvl w:val="0"/>
          <w:numId w:val="16"/>
        </w:numPr>
        <w:spacing w:before="0" w:after="0"/>
        <w:ind w:left="1276" w:hanging="709"/>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Mokinių</w:t>
      </w:r>
      <w:r w:rsidR="005443CD" w:rsidRPr="007F2271">
        <w:rPr>
          <w:rFonts w:ascii="Times New Roman" w:hAnsi="Times New Roman" w:cs="Times New Roman"/>
          <w:sz w:val="24"/>
          <w:szCs w:val="24"/>
        </w:rPr>
        <w:t xml:space="preserve"> gerovės Įstaigoje </w:t>
      </w:r>
      <w:r w:rsidRPr="007F2271">
        <w:rPr>
          <w:rFonts w:ascii="Times New Roman" w:hAnsi="Times New Roman" w:cs="Times New Roman"/>
          <w:sz w:val="24"/>
          <w:szCs w:val="24"/>
        </w:rPr>
        <w:t>užtikrinimo</w:t>
      </w:r>
      <w:r w:rsidR="00AA498C" w:rsidRPr="007F2271">
        <w:rPr>
          <w:rFonts w:ascii="Times New Roman" w:hAnsi="Times New Roman" w:cs="Times New Roman"/>
          <w:sz w:val="24"/>
          <w:szCs w:val="24"/>
        </w:rPr>
        <w:t xml:space="preserve"> tikslu</w:t>
      </w:r>
      <w:r w:rsidRPr="007F2271">
        <w:rPr>
          <w:rFonts w:ascii="Times New Roman" w:hAnsi="Times New Roman" w:cs="Times New Roman"/>
          <w:sz w:val="24"/>
          <w:szCs w:val="24"/>
        </w:rPr>
        <w:t>;</w:t>
      </w:r>
    </w:p>
    <w:p w14:paraId="2FF9DF37" w14:textId="77777777" w:rsidR="005443CD" w:rsidRPr="007F2271" w:rsidRDefault="00257276" w:rsidP="007F2271">
      <w:pPr>
        <w:pStyle w:val="Sraopastraipa"/>
        <w:numPr>
          <w:ilvl w:val="0"/>
          <w:numId w:val="16"/>
        </w:numPr>
        <w:spacing w:before="0" w:after="0"/>
        <w:ind w:left="1276" w:hanging="709"/>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Svarbaus Įst</w:t>
      </w:r>
      <w:r w:rsidR="005443CD" w:rsidRPr="007F2271">
        <w:rPr>
          <w:rFonts w:ascii="Times New Roman" w:hAnsi="Times New Roman" w:cs="Times New Roman"/>
          <w:sz w:val="24"/>
          <w:szCs w:val="24"/>
        </w:rPr>
        <w:t>aigos turto saugumo užtikrinimo</w:t>
      </w:r>
      <w:r w:rsidR="00AA498C" w:rsidRPr="007F2271">
        <w:rPr>
          <w:rFonts w:ascii="Times New Roman" w:hAnsi="Times New Roman" w:cs="Times New Roman"/>
          <w:sz w:val="24"/>
          <w:szCs w:val="24"/>
        </w:rPr>
        <w:t xml:space="preserve"> tiklsu</w:t>
      </w:r>
      <w:r w:rsidR="005443CD" w:rsidRPr="007F2271">
        <w:rPr>
          <w:rFonts w:ascii="Times New Roman" w:hAnsi="Times New Roman" w:cs="Times New Roman"/>
          <w:sz w:val="24"/>
          <w:szCs w:val="24"/>
        </w:rPr>
        <w:t>;</w:t>
      </w:r>
    </w:p>
    <w:p w14:paraId="1FF513A1" w14:textId="77777777" w:rsidR="005443CD" w:rsidRPr="007F2271" w:rsidRDefault="005443CD" w:rsidP="007F2271">
      <w:pPr>
        <w:pStyle w:val="Sraopastraipa"/>
        <w:numPr>
          <w:ilvl w:val="0"/>
          <w:numId w:val="16"/>
        </w:numPr>
        <w:spacing w:before="0" w:after="0"/>
        <w:ind w:left="1276" w:hanging="709"/>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Vidaus administravimo tikslu (projektų valdymas</w:t>
      </w:r>
      <w:r w:rsidR="00AA498C" w:rsidRPr="007F2271">
        <w:rPr>
          <w:rFonts w:ascii="Times New Roman" w:hAnsi="Times New Roman" w:cs="Times New Roman"/>
          <w:sz w:val="24"/>
          <w:szCs w:val="24"/>
        </w:rPr>
        <w:t>, viešieji pirkimai ir k.t.</w:t>
      </w:r>
      <w:r w:rsidRPr="007F2271">
        <w:rPr>
          <w:rFonts w:ascii="Times New Roman" w:hAnsi="Times New Roman" w:cs="Times New Roman"/>
          <w:sz w:val="24"/>
          <w:szCs w:val="24"/>
        </w:rPr>
        <w:t>);</w:t>
      </w:r>
    </w:p>
    <w:p w14:paraId="17FEC861" w14:textId="77777777" w:rsidR="0089120C" w:rsidRPr="007F2271" w:rsidRDefault="005443CD" w:rsidP="007F2271">
      <w:pPr>
        <w:pStyle w:val="Sraopastraipa"/>
        <w:numPr>
          <w:ilvl w:val="0"/>
          <w:numId w:val="16"/>
        </w:numPr>
        <w:spacing w:before="0" w:after="0"/>
        <w:ind w:left="1276" w:hanging="709"/>
        <w:contextualSpacing w:val="0"/>
        <w:jc w:val="both"/>
        <w:rPr>
          <w:rFonts w:ascii="Times New Roman" w:hAnsi="Times New Roman" w:cs="Times New Roman"/>
          <w:color w:val="000000"/>
          <w:sz w:val="24"/>
          <w:szCs w:val="24"/>
        </w:rPr>
      </w:pPr>
      <w:r w:rsidRPr="007F2271">
        <w:rPr>
          <w:rFonts w:ascii="Times New Roman" w:hAnsi="Times New Roman" w:cs="Times New Roman"/>
          <w:sz w:val="24"/>
          <w:szCs w:val="24"/>
        </w:rPr>
        <w:t>Skatinimo ir motyvacijos tikslu (apdovanojimų, prizų teikimas)</w:t>
      </w:r>
      <w:r w:rsidR="00AA498C" w:rsidRPr="007F2271">
        <w:rPr>
          <w:rFonts w:ascii="Times New Roman" w:hAnsi="Times New Roman" w:cs="Times New Roman"/>
          <w:sz w:val="24"/>
          <w:szCs w:val="24"/>
        </w:rPr>
        <w:t>.</w:t>
      </w:r>
    </w:p>
    <w:p w14:paraId="2459F041" w14:textId="77777777" w:rsidR="0089120C" w:rsidRPr="007F2271" w:rsidRDefault="0089120C" w:rsidP="007F2271">
      <w:pPr>
        <w:jc w:val="both"/>
        <w:rPr>
          <w:rFonts w:ascii="Times New Roman" w:hAnsi="Times New Roman"/>
          <w:sz w:val="24"/>
          <w:szCs w:val="24"/>
          <w:lang w:val="lt-LT"/>
        </w:rPr>
      </w:pPr>
    </w:p>
    <w:p w14:paraId="2962BE3D" w14:textId="77777777" w:rsidR="008D0BA5" w:rsidRPr="007F2271" w:rsidRDefault="008D0BA5"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C28EEB8" w14:textId="77777777" w:rsidR="008D0BA5" w:rsidRPr="007F2271" w:rsidRDefault="008D0BA5" w:rsidP="007F2271">
      <w:pPr>
        <w:jc w:val="center"/>
        <w:rPr>
          <w:rFonts w:ascii="Times New Roman" w:hAnsi="Times New Roman"/>
          <w:b/>
          <w:sz w:val="24"/>
          <w:szCs w:val="24"/>
          <w:lang w:val="lt-LT"/>
        </w:rPr>
      </w:pPr>
      <w:r w:rsidRPr="007F2271">
        <w:rPr>
          <w:rFonts w:ascii="Times New Roman" w:hAnsi="Times New Roman"/>
          <w:b/>
          <w:sz w:val="24"/>
          <w:szCs w:val="24"/>
          <w:lang w:val="lt-LT"/>
        </w:rPr>
        <w:t>VALDOMI ASMENS DUOMENYS</w:t>
      </w:r>
    </w:p>
    <w:p w14:paraId="595AEA66" w14:textId="77777777" w:rsidR="005443CD" w:rsidRPr="007F2271" w:rsidRDefault="005443CD" w:rsidP="007F2271">
      <w:pPr>
        <w:rPr>
          <w:rFonts w:ascii="Times New Roman" w:hAnsi="Times New Roman"/>
          <w:b/>
          <w:sz w:val="24"/>
          <w:szCs w:val="24"/>
          <w:lang w:val="lt-LT"/>
        </w:rPr>
      </w:pPr>
    </w:p>
    <w:p w14:paraId="0FDF37EE" w14:textId="77777777" w:rsidR="008D0BA5" w:rsidRPr="007F2271" w:rsidRDefault="008D0BA5"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bCs/>
          <w:sz w:val="24"/>
          <w:szCs w:val="24"/>
        </w:rPr>
        <w:t>Įstaigos renkamų ir valdomų duomenų kategorijos:</w:t>
      </w:r>
    </w:p>
    <w:p w14:paraId="01715605" w14:textId="77777777" w:rsidR="008D0BA5" w:rsidRPr="007F2271" w:rsidRDefault="008D0BA5" w:rsidP="007F2271">
      <w:pPr>
        <w:jc w:val="both"/>
        <w:rPr>
          <w:rFonts w:ascii="Times New Roman" w:hAnsi="Times New Roman"/>
          <w:sz w:val="24"/>
          <w:szCs w:val="24"/>
          <w:lang w:val="lt-LT"/>
        </w:rPr>
      </w:pPr>
    </w:p>
    <w:tbl>
      <w:tblPr>
        <w:tblStyle w:val="1vidutinisspalvinimas1parykinimas"/>
        <w:tblW w:w="0" w:type="auto"/>
        <w:tblInd w:w="108" w:type="dxa"/>
        <w:tblLook w:val="04A0" w:firstRow="1" w:lastRow="0" w:firstColumn="1" w:lastColumn="0" w:noHBand="0" w:noVBand="1"/>
      </w:tblPr>
      <w:tblGrid>
        <w:gridCol w:w="9746"/>
      </w:tblGrid>
      <w:tr w:rsidR="008D0BA5" w:rsidRPr="007F2271" w14:paraId="64D26F93" w14:textId="77777777"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73FDA5E6" w14:textId="77777777" w:rsidR="008D0BA5" w:rsidRPr="007F2271" w:rsidRDefault="008D0BA5" w:rsidP="007F2271">
            <w:pPr>
              <w:jc w:val="center"/>
              <w:rPr>
                <w:rFonts w:ascii="Times New Roman" w:hAnsi="Times New Roman"/>
                <w:sz w:val="24"/>
                <w:szCs w:val="24"/>
                <w:lang w:val="lt-LT"/>
              </w:rPr>
            </w:pPr>
            <w:r w:rsidRPr="007F2271">
              <w:rPr>
                <w:rFonts w:ascii="Times New Roman" w:hAnsi="Times New Roman"/>
                <w:sz w:val="24"/>
                <w:szCs w:val="24"/>
                <w:lang w:val="lt-LT"/>
              </w:rPr>
              <w:t>Asmens duomenų kategorijos</w:t>
            </w:r>
          </w:p>
        </w:tc>
      </w:tr>
      <w:tr w:rsidR="00C228B4" w:rsidRPr="007F2271" w14:paraId="7DE05753"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780F4BEA" w14:textId="77777777" w:rsidR="00C228B4" w:rsidRPr="007F2271" w:rsidRDefault="00C228B4" w:rsidP="007F2271">
            <w:pPr>
              <w:jc w:val="both"/>
              <w:rPr>
                <w:rFonts w:ascii="Times New Roman" w:hAnsi="Times New Roman"/>
                <w:sz w:val="24"/>
                <w:szCs w:val="24"/>
                <w:lang w:val="lt-LT"/>
              </w:rPr>
            </w:pPr>
            <w:r w:rsidRPr="007F2271">
              <w:rPr>
                <w:rFonts w:ascii="Times New Roman" w:hAnsi="Times New Roman"/>
                <w:b w:val="0"/>
                <w:sz w:val="24"/>
                <w:szCs w:val="24"/>
                <w:lang w:val="lt-LT"/>
              </w:rPr>
              <w:t xml:space="preserve">Bendrieji </w:t>
            </w:r>
            <w:r w:rsidR="00257276" w:rsidRPr="007F2271">
              <w:rPr>
                <w:rFonts w:ascii="Times New Roman" w:hAnsi="Times New Roman"/>
                <w:b w:val="0"/>
                <w:sz w:val="24"/>
                <w:szCs w:val="24"/>
                <w:lang w:val="lt-LT"/>
              </w:rPr>
              <w:t xml:space="preserve">mokinių </w:t>
            </w:r>
            <w:r w:rsidRPr="007F2271">
              <w:rPr>
                <w:rFonts w:ascii="Times New Roman" w:hAnsi="Times New Roman"/>
                <w:b w:val="0"/>
                <w:sz w:val="24"/>
                <w:szCs w:val="24"/>
                <w:lang w:val="lt-LT"/>
              </w:rPr>
              <w:t>(</w:t>
            </w:r>
            <w:r w:rsidR="00257276" w:rsidRPr="007F2271">
              <w:rPr>
                <w:rFonts w:ascii="Times New Roman" w:hAnsi="Times New Roman"/>
                <w:b w:val="0"/>
                <w:sz w:val="24"/>
                <w:szCs w:val="24"/>
                <w:lang w:val="lt-LT"/>
              </w:rPr>
              <w:t xml:space="preserve">nepilnamečių ir (ar) </w:t>
            </w:r>
            <w:r w:rsidRPr="007F2271">
              <w:rPr>
                <w:rFonts w:ascii="Times New Roman" w:hAnsi="Times New Roman"/>
                <w:b w:val="0"/>
                <w:sz w:val="24"/>
                <w:szCs w:val="24"/>
                <w:lang w:val="lt-LT"/>
              </w:rPr>
              <w:t>pilnamečių asmenų) asmens duomenys</w:t>
            </w:r>
          </w:p>
        </w:tc>
      </w:tr>
      <w:tr w:rsidR="008D0BA5" w:rsidRPr="007F2271" w14:paraId="189C70B4"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22830D28" w14:textId="77777777" w:rsidR="008D0BA5" w:rsidRPr="007F2271" w:rsidRDefault="008D0BA5" w:rsidP="007F2271">
            <w:pPr>
              <w:jc w:val="both"/>
              <w:rPr>
                <w:rFonts w:ascii="Times New Roman" w:hAnsi="Times New Roman"/>
                <w:sz w:val="24"/>
                <w:szCs w:val="24"/>
                <w:lang w:val="lt-LT"/>
              </w:rPr>
            </w:pPr>
            <w:r w:rsidRPr="007F2271">
              <w:rPr>
                <w:rFonts w:ascii="Times New Roman" w:hAnsi="Times New Roman"/>
                <w:b w:val="0"/>
                <w:sz w:val="24"/>
                <w:szCs w:val="24"/>
                <w:lang w:val="lt-LT"/>
              </w:rPr>
              <w:t xml:space="preserve">Specialių kategorijų </w:t>
            </w:r>
            <w:r w:rsidR="00257276" w:rsidRPr="007F2271">
              <w:rPr>
                <w:rFonts w:ascii="Times New Roman" w:hAnsi="Times New Roman"/>
                <w:b w:val="0"/>
                <w:sz w:val="24"/>
                <w:szCs w:val="24"/>
                <w:lang w:val="lt-LT"/>
              </w:rPr>
              <w:t xml:space="preserve">(nepilnamečių ir (ar) pilnamečių asmenų) </w:t>
            </w:r>
            <w:r w:rsidRPr="007F2271">
              <w:rPr>
                <w:rFonts w:ascii="Times New Roman" w:hAnsi="Times New Roman"/>
                <w:b w:val="0"/>
                <w:sz w:val="24"/>
                <w:szCs w:val="24"/>
                <w:lang w:val="lt-LT"/>
              </w:rPr>
              <w:t>asmens duomenys</w:t>
            </w:r>
          </w:p>
        </w:tc>
      </w:tr>
      <w:tr w:rsidR="00C228B4" w:rsidRPr="007F2271" w14:paraId="410A7B23"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449C7392" w14:textId="77777777" w:rsidR="00C228B4" w:rsidRPr="007F2271" w:rsidRDefault="00257276"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atstovų (tėvų/ globėjų/ rūpintojų) asmens duomenys</w:t>
            </w:r>
          </w:p>
        </w:tc>
      </w:tr>
      <w:tr w:rsidR="005443CD" w:rsidRPr="007F2271" w14:paraId="30156960"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4A22B20D" w14:textId="77777777" w:rsidR="005443CD" w:rsidRPr="007F2271" w:rsidRDefault="005443CD"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Darbuotojų asmens duomenys</w:t>
            </w:r>
          </w:p>
        </w:tc>
      </w:tr>
      <w:tr w:rsidR="00257276" w:rsidRPr="007F2271" w14:paraId="643E272D"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40785ABF" w14:textId="77777777" w:rsidR="00257276" w:rsidRPr="007F2271" w:rsidRDefault="005443CD" w:rsidP="007F2271">
            <w:pPr>
              <w:jc w:val="both"/>
              <w:rPr>
                <w:rFonts w:ascii="Times New Roman" w:hAnsi="Times New Roman"/>
                <w:sz w:val="24"/>
                <w:szCs w:val="24"/>
                <w:lang w:val="lt-LT"/>
              </w:rPr>
            </w:pPr>
            <w:r w:rsidRPr="007F2271">
              <w:rPr>
                <w:rFonts w:ascii="Times New Roman" w:hAnsi="Times New Roman"/>
                <w:b w:val="0"/>
                <w:sz w:val="24"/>
                <w:szCs w:val="24"/>
                <w:lang w:val="lt-LT"/>
              </w:rPr>
              <w:t>Nuomininkų</w:t>
            </w:r>
            <w:r w:rsidR="00FE685D" w:rsidRPr="007F2271">
              <w:rPr>
                <w:rFonts w:ascii="Times New Roman" w:hAnsi="Times New Roman"/>
                <w:b w:val="0"/>
                <w:sz w:val="24"/>
                <w:szCs w:val="24"/>
                <w:lang w:val="lt-LT"/>
              </w:rPr>
              <w:t>/ prekių aukcionų dalyvių</w:t>
            </w:r>
            <w:r w:rsidR="00257276" w:rsidRPr="007F2271">
              <w:rPr>
                <w:rFonts w:ascii="Times New Roman" w:hAnsi="Times New Roman"/>
                <w:b w:val="0"/>
                <w:sz w:val="24"/>
                <w:szCs w:val="24"/>
                <w:lang w:val="lt-LT"/>
              </w:rPr>
              <w:t xml:space="preserve"> asmens duomenys</w:t>
            </w:r>
          </w:p>
        </w:tc>
      </w:tr>
      <w:tr w:rsidR="008D0BA5" w:rsidRPr="007F2271" w14:paraId="0FF9F952"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3F71E8BA" w14:textId="77777777" w:rsidR="008D0BA5" w:rsidRPr="007F2271" w:rsidRDefault="005443CD"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Prekių ir (ar) paslaugų tiekėjų</w:t>
            </w:r>
            <w:r w:rsidR="008D0BA5" w:rsidRPr="007F2271">
              <w:rPr>
                <w:rFonts w:ascii="Times New Roman" w:hAnsi="Times New Roman"/>
                <w:b w:val="0"/>
                <w:sz w:val="24"/>
                <w:szCs w:val="24"/>
                <w:lang w:val="lt-LT"/>
              </w:rPr>
              <w:t xml:space="preserve"> asmens duomenys</w:t>
            </w:r>
          </w:p>
        </w:tc>
      </w:tr>
    </w:tbl>
    <w:p w14:paraId="03DE78CA" w14:textId="77777777" w:rsidR="008D0BA5" w:rsidRPr="007F2271" w:rsidRDefault="008D0BA5" w:rsidP="007F2271">
      <w:pPr>
        <w:jc w:val="both"/>
        <w:rPr>
          <w:rFonts w:ascii="Times New Roman" w:hAnsi="Times New Roman"/>
          <w:sz w:val="24"/>
          <w:szCs w:val="24"/>
          <w:lang w:val="lt-LT"/>
        </w:rPr>
      </w:pPr>
    </w:p>
    <w:p w14:paraId="08CC8121" w14:textId="77777777" w:rsidR="008D0BA5" w:rsidRPr="007F2271" w:rsidRDefault="008D0BA5"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bCs/>
          <w:sz w:val="24"/>
          <w:szCs w:val="24"/>
        </w:rPr>
        <w:t>Įstaigos renkamų ir valdomų duomenų aprašymas:</w:t>
      </w:r>
    </w:p>
    <w:p w14:paraId="288274C1" w14:textId="77777777" w:rsidR="008D0BA5" w:rsidRPr="007F2271" w:rsidRDefault="008D0BA5" w:rsidP="007F2271">
      <w:pPr>
        <w:jc w:val="both"/>
        <w:rPr>
          <w:rFonts w:ascii="Times New Roman" w:hAnsi="Times New Roman"/>
          <w:sz w:val="24"/>
          <w:szCs w:val="24"/>
          <w:lang w:val="lt-LT"/>
        </w:rPr>
      </w:pPr>
    </w:p>
    <w:tbl>
      <w:tblPr>
        <w:tblStyle w:val="1vidutinisspalvinimas1parykinimas"/>
        <w:tblW w:w="0" w:type="auto"/>
        <w:tblInd w:w="108" w:type="dxa"/>
        <w:tblLook w:val="04A0" w:firstRow="1" w:lastRow="0" w:firstColumn="1" w:lastColumn="0" w:noHBand="0" w:noVBand="1"/>
      </w:tblPr>
      <w:tblGrid>
        <w:gridCol w:w="4819"/>
        <w:gridCol w:w="4927"/>
      </w:tblGrid>
      <w:tr w:rsidR="008D0BA5" w:rsidRPr="007F2271" w14:paraId="54122551" w14:textId="77777777"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14:paraId="2FC5D892" w14:textId="77777777" w:rsidR="008D0BA5" w:rsidRPr="007F2271" w:rsidRDefault="008D0BA5" w:rsidP="007F2271">
            <w:pPr>
              <w:autoSpaceDE w:val="0"/>
              <w:autoSpaceDN w:val="0"/>
              <w:adjustRightInd w:val="0"/>
              <w:jc w:val="center"/>
              <w:rPr>
                <w:rFonts w:ascii="Times New Roman" w:hAnsi="Times New Roman"/>
                <w:sz w:val="24"/>
                <w:szCs w:val="24"/>
                <w:lang w:val="lt-LT"/>
              </w:rPr>
            </w:pPr>
            <w:r w:rsidRPr="007F2271">
              <w:rPr>
                <w:rFonts w:ascii="Times New Roman" w:hAnsi="Times New Roman"/>
                <w:sz w:val="24"/>
                <w:szCs w:val="24"/>
                <w:lang w:val="lt-LT"/>
              </w:rPr>
              <w:t>Asmens duomenų aprašymas</w:t>
            </w:r>
          </w:p>
        </w:tc>
      </w:tr>
      <w:tr w:rsidR="00FE685D" w:rsidRPr="00755574" w14:paraId="58C64D4B"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72E6AD1" w14:textId="77777777" w:rsidR="00FE685D" w:rsidRPr="007F2271" w:rsidRDefault="00FE685D"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(nepilnamečių ir (ar) pilnamečių asmenų) asmens duomenys</w:t>
            </w:r>
          </w:p>
        </w:tc>
        <w:tc>
          <w:tcPr>
            <w:tcW w:w="4927" w:type="dxa"/>
          </w:tcPr>
          <w:p w14:paraId="2AC4BE53" w14:textId="77777777" w:rsidR="00FE685D" w:rsidRPr="007F2271" w:rsidRDefault="00AA498C" w:rsidP="007F22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w:t>
            </w:r>
            <w:r w:rsidR="00FE685D" w:rsidRPr="007F2271">
              <w:rPr>
                <w:rFonts w:ascii="Times New Roman" w:hAnsi="Times New Roman"/>
                <w:sz w:val="24"/>
                <w:szCs w:val="24"/>
                <w:lang w:val="lt-LT"/>
              </w:rPr>
              <w:t xml:space="preserve">ardas, pavardė, asmens kodas, gyv. adresas, telefono numeris, el. pašto adresas, </w:t>
            </w:r>
            <w:r w:rsidR="00CF7D61" w:rsidRPr="007F2271">
              <w:rPr>
                <w:rFonts w:ascii="Times New Roman" w:hAnsi="Times New Roman"/>
                <w:sz w:val="24"/>
                <w:szCs w:val="24"/>
                <w:lang w:val="lt-LT"/>
              </w:rPr>
              <w:t xml:space="preserve">atvaizdas (fotonuotrauka, filmuota medžiaga), garso įrašas, </w:t>
            </w:r>
            <w:r w:rsidR="00FE685D" w:rsidRPr="007F2271">
              <w:rPr>
                <w:rFonts w:ascii="Times New Roman" w:hAnsi="Times New Roman"/>
                <w:sz w:val="24"/>
                <w:szCs w:val="24"/>
                <w:lang w:val="lt-LT"/>
              </w:rPr>
              <w:t xml:space="preserve">banko sąskaitos numeris, asmens dokumento kopija, </w:t>
            </w:r>
            <w:r w:rsidRPr="007F2271">
              <w:rPr>
                <w:rFonts w:ascii="Times New Roman" w:hAnsi="Times New Roman"/>
                <w:sz w:val="24"/>
                <w:szCs w:val="24"/>
                <w:lang w:val="lt-LT"/>
              </w:rPr>
              <w:t>dokumentai apie įgytą išsilavinimą, el. dienyne Tamo esantys duomenys</w:t>
            </w:r>
          </w:p>
        </w:tc>
      </w:tr>
      <w:tr w:rsidR="00FE685D" w:rsidRPr="007F2271" w14:paraId="6029F443"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A90199A" w14:textId="77777777" w:rsidR="00FE685D" w:rsidRPr="007F2271" w:rsidRDefault="00FE685D" w:rsidP="007F2271">
            <w:pPr>
              <w:jc w:val="both"/>
              <w:rPr>
                <w:rFonts w:ascii="Times New Roman" w:hAnsi="Times New Roman"/>
                <w:sz w:val="24"/>
                <w:szCs w:val="24"/>
                <w:lang w:val="lt-LT"/>
              </w:rPr>
            </w:pPr>
            <w:r w:rsidRPr="007F2271">
              <w:rPr>
                <w:rFonts w:ascii="Times New Roman" w:hAnsi="Times New Roman"/>
                <w:b w:val="0"/>
                <w:sz w:val="24"/>
                <w:szCs w:val="24"/>
                <w:lang w:val="lt-LT"/>
              </w:rPr>
              <w:t>Specialių kategorijų (nepilnamečių ir (ar) pilnamečių asmenų) asmens duomenys</w:t>
            </w:r>
          </w:p>
        </w:tc>
        <w:tc>
          <w:tcPr>
            <w:tcW w:w="4927" w:type="dxa"/>
          </w:tcPr>
          <w:p w14:paraId="1532FD3E" w14:textId="77777777" w:rsidR="00FE685D" w:rsidRPr="007F2271" w:rsidRDefault="00AA498C" w:rsidP="007F22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Duomenys </w:t>
            </w:r>
            <w:r w:rsidR="00FE685D" w:rsidRPr="007F2271">
              <w:rPr>
                <w:rFonts w:ascii="Times New Roman" w:hAnsi="Times New Roman"/>
                <w:sz w:val="24"/>
                <w:szCs w:val="24"/>
                <w:lang w:val="lt-LT"/>
              </w:rPr>
              <w:t>apie mokinio sveikatą pag</w:t>
            </w:r>
            <w:r w:rsidRPr="007F2271">
              <w:rPr>
                <w:rFonts w:ascii="Times New Roman" w:hAnsi="Times New Roman"/>
                <w:sz w:val="24"/>
                <w:szCs w:val="24"/>
                <w:lang w:val="lt-LT"/>
              </w:rPr>
              <w:t>al formą Nr. 027/a.</w:t>
            </w:r>
          </w:p>
        </w:tc>
      </w:tr>
      <w:tr w:rsidR="00FE685D" w:rsidRPr="007F2271" w14:paraId="203A327E"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48C85C8" w14:textId="77777777" w:rsidR="00FE685D" w:rsidRPr="007F2271" w:rsidRDefault="00FE685D"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atstovų (tėvų/ globėjų/ rūpintojų) asmens duomenys</w:t>
            </w:r>
          </w:p>
        </w:tc>
        <w:tc>
          <w:tcPr>
            <w:tcW w:w="4927" w:type="dxa"/>
          </w:tcPr>
          <w:p w14:paraId="5DF52285" w14:textId="77777777" w:rsidR="00FE685D" w:rsidRPr="007F2271" w:rsidRDefault="00AA498C" w:rsidP="007F22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Vardas, pavardė, gyv. adresas, telefono numeris, el. pašto adresas</w:t>
            </w:r>
          </w:p>
        </w:tc>
      </w:tr>
      <w:tr w:rsidR="00FE685D" w:rsidRPr="00755574" w14:paraId="37F372A9"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3AFCE02" w14:textId="77777777" w:rsidR="00FE685D" w:rsidRPr="007F2271" w:rsidRDefault="00FE685D"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Darbuotojų asmens duomenys</w:t>
            </w:r>
          </w:p>
        </w:tc>
        <w:tc>
          <w:tcPr>
            <w:tcW w:w="4927" w:type="dxa"/>
          </w:tcPr>
          <w:p w14:paraId="3A7F1272" w14:textId="77777777" w:rsidR="00FE685D" w:rsidRPr="007F2271" w:rsidRDefault="00AA498C" w:rsidP="007F22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Plačiau žr. Darbuotojų asmens duomenų tvarkymo taisyklėse</w:t>
            </w:r>
          </w:p>
        </w:tc>
      </w:tr>
      <w:tr w:rsidR="00FE685D" w:rsidRPr="007F2271" w14:paraId="7F00D006"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1828FAB" w14:textId="77777777" w:rsidR="00FE685D" w:rsidRPr="007F2271" w:rsidRDefault="00FE685D" w:rsidP="007F2271">
            <w:pPr>
              <w:jc w:val="both"/>
              <w:rPr>
                <w:rFonts w:ascii="Times New Roman" w:hAnsi="Times New Roman"/>
                <w:sz w:val="24"/>
                <w:szCs w:val="24"/>
                <w:lang w:val="lt-LT"/>
              </w:rPr>
            </w:pPr>
            <w:r w:rsidRPr="007F2271">
              <w:rPr>
                <w:rFonts w:ascii="Times New Roman" w:hAnsi="Times New Roman"/>
                <w:b w:val="0"/>
                <w:sz w:val="24"/>
                <w:szCs w:val="24"/>
                <w:lang w:val="lt-LT"/>
              </w:rPr>
              <w:t>Nuomininkų/ prekių aukcionų dalyvių asmens duomenys</w:t>
            </w:r>
          </w:p>
        </w:tc>
        <w:tc>
          <w:tcPr>
            <w:tcW w:w="4927" w:type="dxa"/>
          </w:tcPr>
          <w:p w14:paraId="58CE5788" w14:textId="77777777" w:rsidR="00FE685D" w:rsidRPr="007F2271" w:rsidRDefault="00FE685D"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vardas, pavardė, gimimo data, gyv. adresas, telefono numeris, el. pašto adresas, banko sąskaitos numeris.</w:t>
            </w:r>
          </w:p>
        </w:tc>
      </w:tr>
      <w:tr w:rsidR="00FE685D" w:rsidRPr="007F2271" w14:paraId="70C481DE" w14:textId="77777777" w:rsidTr="006F04A9">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9" w:type="dxa"/>
          </w:tcPr>
          <w:p w14:paraId="5D396B4B" w14:textId="77777777" w:rsidR="00FE685D" w:rsidRPr="007F2271" w:rsidRDefault="00FE685D"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Prekių ir (ar) paslaugų tiekėjų asmens duomenys</w:t>
            </w:r>
          </w:p>
        </w:tc>
        <w:tc>
          <w:tcPr>
            <w:tcW w:w="4927" w:type="dxa"/>
          </w:tcPr>
          <w:p w14:paraId="7ED5F27C" w14:textId="77777777" w:rsidR="00FE685D" w:rsidRPr="007F2271" w:rsidRDefault="00FE685D"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vardas, pavardė, asmens kodas, gyv. adresas, telefono numeris, el. pašto adresas, banko sąskaitos numeris, individualios veiklos/ verslo liudijimo pažymėjimo kopija.</w:t>
            </w:r>
          </w:p>
        </w:tc>
      </w:tr>
    </w:tbl>
    <w:p w14:paraId="3DB7278C" w14:textId="77777777" w:rsidR="007F2271" w:rsidRPr="007F2271" w:rsidRDefault="007F2271" w:rsidP="007F2271">
      <w:pPr>
        <w:jc w:val="both"/>
        <w:rPr>
          <w:rFonts w:ascii="Times New Roman" w:hAnsi="Times New Roman"/>
          <w:sz w:val="24"/>
          <w:szCs w:val="24"/>
          <w:lang w:val="lt-LT"/>
        </w:rPr>
      </w:pPr>
    </w:p>
    <w:p w14:paraId="3674F01D" w14:textId="77777777" w:rsidR="008D0BA5" w:rsidRPr="007F2271" w:rsidRDefault="008D0BA5"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bCs/>
          <w:sz w:val="24"/>
          <w:szCs w:val="24"/>
        </w:rPr>
        <w:t>Įstaigos renkamų ir valdomų duomenų kategorijos, tikslai ir teisinis pagrindas:</w:t>
      </w:r>
    </w:p>
    <w:p w14:paraId="3F2C6299" w14:textId="77777777" w:rsidR="008D0BA5" w:rsidRPr="007F2271" w:rsidRDefault="008D0BA5" w:rsidP="007F2271">
      <w:pPr>
        <w:jc w:val="both"/>
        <w:rPr>
          <w:rFonts w:ascii="Times New Roman" w:hAnsi="Times New Roman"/>
          <w:sz w:val="24"/>
          <w:szCs w:val="24"/>
          <w:lang w:val="lt-LT"/>
        </w:rPr>
      </w:pPr>
    </w:p>
    <w:tbl>
      <w:tblPr>
        <w:tblStyle w:val="1vidutinisspalvinimas1parykinimas"/>
        <w:tblW w:w="0" w:type="auto"/>
        <w:tblInd w:w="108" w:type="dxa"/>
        <w:tblLook w:val="04A0" w:firstRow="1" w:lastRow="0" w:firstColumn="1" w:lastColumn="0" w:noHBand="0" w:noVBand="1"/>
      </w:tblPr>
      <w:tblGrid>
        <w:gridCol w:w="2977"/>
        <w:gridCol w:w="3402"/>
        <w:gridCol w:w="3367"/>
      </w:tblGrid>
      <w:tr w:rsidR="008D0BA5" w:rsidRPr="007F2271" w14:paraId="1F07C52F" w14:textId="77777777"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4CF6E29" w14:textId="77777777" w:rsidR="008D0BA5" w:rsidRPr="007F2271" w:rsidRDefault="008D0BA5" w:rsidP="007F2271">
            <w:pPr>
              <w:jc w:val="center"/>
              <w:rPr>
                <w:rFonts w:ascii="Times New Roman" w:hAnsi="Times New Roman"/>
                <w:sz w:val="24"/>
                <w:szCs w:val="24"/>
                <w:lang w:val="lt-LT"/>
              </w:rPr>
            </w:pPr>
            <w:r w:rsidRPr="007F2271">
              <w:rPr>
                <w:rFonts w:ascii="Times New Roman" w:hAnsi="Times New Roman"/>
                <w:sz w:val="24"/>
                <w:szCs w:val="24"/>
                <w:lang w:val="lt-LT"/>
              </w:rPr>
              <w:t>Duomenų kategorijos</w:t>
            </w:r>
          </w:p>
        </w:tc>
        <w:tc>
          <w:tcPr>
            <w:tcW w:w="3402" w:type="dxa"/>
          </w:tcPr>
          <w:p w14:paraId="44C1E7EC" w14:textId="77777777" w:rsidR="008D0BA5" w:rsidRPr="007F2271" w:rsidRDefault="008D0BA5"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tvarkymo tikslas</w:t>
            </w:r>
          </w:p>
        </w:tc>
        <w:tc>
          <w:tcPr>
            <w:tcW w:w="3367" w:type="dxa"/>
          </w:tcPr>
          <w:p w14:paraId="5DEB1815" w14:textId="77777777" w:rsidR="008D0BA5" w:rsidRPr="007F2271" w:rsidRDefault="008D0BA5"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Teisinis pagrindas</w:t>
            </w:r>
          </w:p>
        </w:tc>
      </w:tr>
      <w:tr w:rsidR="00AA498C" w:rsidRPr="00755574" w14:paraId="2CDCF50E"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824509A" w14:textId="77777777" w:rsidR="00AA498C" w:rsidRPr="007F2271" w:rsidRDefault="00AA498C"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(nepilnamečių ir (ar) pilnamečių asmenų) asmens duomenys</w:t>
            </w:r>
          </w:p>
        </w:tc>
        <w:tc>
          <w:tcPr>
            <w:tcW w:w="3402" w:type="dxa"/>
          </w:tcPr>
          <w:p w14:paraId="7434E415"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Profesinio mokymo, vidurinio ir pagrindinio ugdymo paslaugų teikimo tikslais;</w:t>
            </w:r>
          </w:p>
          <w:p w14:paraId="2C1EE60D"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Mokinių asmens bylų tvarkymo tikslu;</w:t>
            </w:r>
          </w:p>
          <w:p w14:paraId="386C5445"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Dienynų pildymo tikslu;</w:t>
            </w:r>
          </w:p>
          <w:p w14:paraId="2EE9A2D9"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Mokymo baigimo ir kitų pažymėjimų išdavimo tikslu;</w:t>
            </w:r>
          </w:p>
          <w:p w14:paraId="5419391F"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 xml:space="preserve">Sveikatos priežiūros tikslu (dėl </w:t>
            </w:r>
            <w:r w:rsidRPr="007F2271">
              <w:rPr>
                <w:rFonts w:ascii="Times New Roman" w:hAnsi="Times New Roman"/>
                <w:sz w:val="24"/>
                <w:szCs w:val="24"/>
                <w:lang w:val="lt-LT"/>
              </w:rPr>
              <w:lastRenderedPageBreak/>
              <w:t>alergijos, fizinio aktyvumo);</w:t>
            </w:r>
          </w:p>
          <w:p w14:paraId="66B12F61"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Neformaliojo mokinių švietimo organizavimo tikslu;</w:t>
            </w:r>
          </w:p>
          <w:p w14:paraId="36738344"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Nemokamo maitinimo organizavimo tikslu;</w:t>
            </w:r>
          </w:p>
          <w:p w14:paraId="087F982E" w14:textId="77777777" w:rsidR="00CF7D61"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Įstaigos veiklos informavimo bendruomenei ir visuomenei (mokinių kūrybiniai darbai, mokymosi pasiekimai, nuotraukos, filmuota medžiaga) tikslu;</w:t>
            </w:r>
          </w:p>
          <w:p w14:paraId="21FDD356"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Mokinių gerovės Įstaigoje užtikrinimo tikslu;</w:t>
            </w:r>
          </w:p>
          <w:p w14:paraId="21A14DAE"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Skatinimo ir motyvacijos tikslu (apdovanojimų, prizų teikimas)</w:t>
            </w:r>
          </w:p>
        </w:tc>
        <w:tc>
          <w:tcPr>
            <w:tcW w:w="3367" w:type="dxa"/>
          </w:tcPr>
          <w:p w14:paraId="442DD1F8"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lastRenderedPageBreak/>
              <w:t xml:space="preserve">Duomenų subjektas davė sutikimą, kad jo asmens duomenys būtų tvarkomi vienu ar keliais konkrečiais tikslais (Reglamento 6 str. 1a dalis.); Tvarkyti duomenis būtina, kad būtų įvykdyta duomenų valdytojui taikoma teisinė prievolė (Reglamento 6 str. 1c </w:t>
            </w:r>
            <w:r w:rsidRPr="007F2271">
              <w:rPr>
                <w:rFonts w:ascii="Times New Roman" w:hAnsi="Times New Roman"/>
                <w:sz w:val="24"/>
                <w:szCs w:val="24"/>
                <w:lang w:val="lt-LT"/>
              </w:rPr>
              <w:lastRenderedPageBreak/>
              <w:t>dalis.)</w:t>
            </w:r>
          </w:p>
        </w:tc>
      </w:tr>
      <w:tr w:rsidR="00AA498C" w:rsidRPr="00755574" w14:paraId="0F93701E"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3B1EB62" w14:textId="77777777" w:rsidR="00AA498C" w:rsidRPr="007F2271" w:rsidRDefault="00AA498C" w:rsidP="007F2271">
            <w:pPr>
              <w:jc w:val="both"/>
              <w:rPr>
                <w:rFonts w:ascii="Times New Roman" w:hAnsi="Times New Roman"/>
                <w:sz w:val="24"/>
                <w:szCs w:val="24"/>
                <w:lang w:val="lt-LT"/>
              </w:rPr>
            </w:pPr>
            <w:r w:rsidRPr="007F2271">
              <w:rPr>
                <w:rFonts w:ascii="Times New Roman" w:hAnsi="Times New Roman"/>
                <w:b w:val="0"/>
                <w:sz w:val="24"/>
                <w:szCs w:val="24"/>
                <w:lang w:val="lt-LT"/>
              </w:rPr>
              <w:t>Specialių kategorijų (nepilnamečių ir (ar) pilnamečių asmenų) asmens duomenys</w:t>
            </w:r>
          </w:p>
        </w:tc>
        <w:tc>
          <w:tcPr>
            <w:tcW w:w="3402" w:type="dxa"/>
          </w:tcPr>
          <w:p w14:paraId="4B9FEB83" w14:textId="77777777" w:rsidR="00AA498C"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Sveikatos priežiūros tikslu (dėl alergijos, fizinio aktyvumo)</w:t>
            </w:r>
          </w:p>
        </w:tc>
        <w:tc>
          <w:tcPr>
            <w:tcW w:w="3367" w:type="dxa"/>
          </w:tcPr>
          <w:p w14:paraId="511AE36B" w14:textId="77777777" w:rsidR="00AA498C" w:rsidRPr="007F2271" w:rsidRDefault="00AA498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A498C" w:rsidRPr="00755574" w14:paraId="4604B9BB"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640E61F" w14:textId="77777777" w:rsidR="00AA498C" w:rsidRPr="007F2271" w:rsidRDefault="00AA498C"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atstovų (tėvų/ globėjų/ rūpintojų) asmens duomenys</w:t>
            </w:r>
          </w:p>
        </w:tc>
        <w:tc>
          <w:tcPr>
            <w:tcW w:w="3402" w:type="dxa"/>
          </w:tcPr>
          <w:p w14:paraId="22C90815"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Profesinio mokymo, vidurinio ir pagrindinio ugdymo paslaugų jų atstovaujamiesiems teikimo tikslais;</w:t>
            </w:r>
          </w:p>
          <w:p w14:paraId="1547D8C9"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Bendravimo su mokinių tėvais ar atstovais apie mokinio poreikius tikslu;</w:t>
            </w:r>
          </w:p>
          <w:p w14:paraId="0054519E"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Mokinių gerovės Įstaigoje užtikrinimo tikslu;</w:t>
            </w:r>
          </w:p>
          <w:p w14:paraId="3DCBCF86" w14:textId="77777777" w:rsidR="00AA498C"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Vidaus administravimo tikslu</w:t>
            </w:r>
          </w:p>
        </w:tc>
        <w:tc>
          <w:tcPr>
            <w:tcW w:w="3367" w:type="dxa"/>
          </w:tcPr>
          <w:p w14:paraId="4EE51934" w14:textId="77777777" w:rsidR="00AA498C"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 davė sutikimą, kad jo asmens duomenys būtų tvarkomi vienu ar keliais konkrečiais tikslais (Reglamento 6 str. 1a dalis.)</w:t>
            </w:r>
          </w:p>
        </w:tc>
      </w:tr>
      <w:tr w:rsidR="00AA498C" w:rsidRPr="00755574" w14:paraId="603B3B20"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E560C9B" w14:textId="77777777" w:rsidR="00AA498C" w:rsidRPr="007F2271" w:rsidRDefault="00AA498C"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Darbuotojų asmens duomenys</w:t>
            </w:r>
          </w:p>
        </w:tc>
        <w:tc>
          <w:tcPr>
            <w:tcW w:w="3402" w:type="dxa"/>
          </w:tcPr>
          <w:p w14:paraId="062E6FB4" w14:textId="77777777" w:rsidR="00CF7D61"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Profesinio mokymo, vidurinio ir pagrindinio ugdymo paslaugų mokiniams teikimo tikslais;</w:t>
            </w:r>
          </w:p>
          <w:p w14:paraId="3E7FF441" w14:textId="77777777" w:rsidR="00AA498C"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Vidaus administravimo tikslu</w:t>
            </w:r>
          </w:p>
        </w:tc>
        <w:tc>
          <w:tcPr>
            <w:tcW w:w="3367" w:type="dxa"/>
          </w:tcPr>
          <w:p w14:paraId="4DCA2D5E" w14:textId="77777777" w:rsidR="00AA498C"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Tvarkyti duomenis būtina, kad būtų įvykdyta duomenų valdytojui taikoma teisinė prievolė (Reglamento 6 str. 1c dalis.)</w:t>
            </w:r>
          </w:p>
        </w:tc>
      </w:tr>
      <w:tr w:rsidR="00AA498C" w:rsidRPr="00755574" w14:paraId="16FD0CFD"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B581B82" w14:textId="77777777" w:rsidR="00AA498C" w:rsidRPr="007F2271" w:rsidRDefault="00AA498C" w:rsidP="007F2271">
            <w:pPr>
              <w:jc w:val="both"/>
              <w:rPr>
                <w:rFonts w:ascii="Times New Roman" w:hAnsi="Times New Roman"/>
                <w:sz w:val="24"/>
                <w:szCs w:val="24"/>
                <w:lang w:val="lt-LT"/>
              </w:rPr>
            </w:pPr>
            <w:r w:rsidRPr="007F2271">
              <w:rPr>
                <w:rFonts w:ascii="Times New Roman" w:hAnsi="Times New Roman"/>
                <w:b w:val="0"/>
                <w:sz w:val="24"/>
                <w:szCs w:val="24"/>
                <w:lang w:val="lt-LT"/>
              </w:rPr>
              <w:t>Nuomininkų/ prekių aukcionų dalyvių asmens duomenys</w:t>
            </w:r>
          </w:p>
        </w:tc>
        <w:tc>
          <w:tcPr>
            <w:tcW w:w="3402" w:type="dxa"/>
          </w:tcPr>
          <w:p w14:paraId="5E241EBF" w14:textId="77777777" w:rsidR="00AA498C"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7F2271">
              <w:rPr>
                <w:rFonts w:ascii="Times New Roman" w:hAnsi="Times New Roman"/>
                <w:sz w:val="24"/>
                <w:szCs w:val="24"/>
                <w:lang w:val="lt-LT"/>
              </w:rPr>
              <w:t>Vidaus administravimo tikslu</w:t>
            </w:r>
          </w:p>
        </w:tc>
        <w:tc>
          <w:tcPr>
            <w:tcW w:w="3367" w:type="dxa"/>
          </w:tcPr>
          <w:p w14:paraId="2ABC5B08" w14:textId="77777777" w:rsidR="00AA498C" w:rsidRPr="007F2271" w:rsidRDefault="00AA498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A498C" w:rsidRPr="00755574" w14:paraId="60BC12F0"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4E7F98A" w14:textId="77777777" w:rsidR="00AA498C" w:rsidRPr="007F2271" w:rsidRDefault="00AA498C"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 xml:space="preserve">Prekių ir (ar) paslaugų </w:t>
            </w:r>
            <w:r w:rsidRPr="007F2271">
              <w:rPr>
                <w:rFonts w:ascii="Times New Roman" w:hAnsi="Times New Roman"/>
                <w:b w:val="0"/>
                <w:sz w:val="24"/>
                <w:szCs w:val="24"/>
                <w:lang w:val="lt-LT"/>
              </w:rPr>
              <w:lastRenderedPageBreak/>
              <w:t>tiekėjų asmens duomenys</w:t>
            </w:r>
          </w:p>
        </w:tc>
        <w:tc>
          <w:tcPr>
            <w:tcW w:w="3402" w:type="dxa"/>
          </w:tcPr>
          <w:p w14:paraId="525CDC61" w14:textId="77777777" w:rsidR="00AA498C"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lastRenderedPageBreak/>
              <w:t>Vidaus administravimo tikslu</w:t>
            </w:r>
          </w:p>
        </w:tc>
        <w:tc>
          <w:tcPr>
            <w:tcW w:w="3367" w:type="dxa"/>
          </w:tcPr>
          <w:p w14:paraId="4F7F4663" w14:textId="77777777" w:rsidR="00AA498C" w:rsidRPr="007F2271" w:rsidRDefault="00AA498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Tvarkyti duomenis būtina, kad </w:t>
            </w:r>
            <w:r w:rsidRPr="007F2271">
              <w:rPr>
                <w:rFonts w:ascii="Times New Roman" w:hAnsi="Times New Roman"/>
                <w:sz w:val="24"/>
                <w:szCs w:val="24"/>
                <w:lang w:val="lt-LT"/>
              </w:rPr>
              <w:lastRenderedPageBreak/>
              <w:t>būtų įvykdyta duomenų valdytojui taikoma teisinė prievolė (Reglamento 6 str. 1c dalis.)</w:t>
            </w:r>
          </w:p>
        </w:tc>
      </w:tr>
    </w:tbl>
    <w:p w14:paraId="2A2F6C43" w14:textId="77777777" w:rsidR="008D0BA5" w:rsidRPr="007F2271" w:rsidRDefault="008D0BA5" w:rsidP="007F2271">
      <w:pPr>
        <w:jc w:val="both"/>
        <w:rPr>
          <w:rFonts w:ascii="Times New Roman" w:hAnsi="Times New Roman"/>
          <w:sz w:val="24"/>
          <w:szCs w:val="24"/>
          <w:lang w:val="lt-LT"/>
        </w:rPr>
      </w:pPr>
    </w:p>
    <w:p w14:paraId="78590F77" w14:textId="77777777" w:rsidR="008D0BA5" w:rsidRPr="007F2271" w:rsidRDefault="008D0BA5"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Valdomų Asmens duomenų šaltiniai ir saugojimo terminai: </w:t>
      </w:r>
    </w:p>
    <w:p w14:paraId="0BB3533A" w14:textId="77777777" w:rsidR="008D0BA5" w:rsidRPr="007F2271" w:rsidRDefault="008D0BA5" w:rsidP="007F2271">
      <w:pPr>
        <w:jc w:val="both"/>
        <w:rPr>
          <w:rFonts w:ascii="Times New Roman" w:hAnsi="Times New Roman"/>
          <w:sz w:val="24"/>
          <w:szCs w:val="24"/>
          <w:lang w:val="lt-LT"/>
        </w:rPr>
      </w:pPr>
    </w:p>
    <w:tbl>
      <w:tblPr>
        <w:tblStyle w:val="1vidutinisspalvinimas1parykinimas"/>
        <w:tblW w:w="0" w:type="auto"/>
        <w:tblInd w:w="108" w:type="dxa"/>
        <w:tblLook w:val="04A0" w:firstRow="1" w:lastRow="0" w:firstColumn="1" w:lastColumn="0" w:noHBand="0" w:noVBand="1"/>
      </w:tblPr>
      <w:tblGrid>
        <w:gridCol w:w="2977"/>
        <w:gridCol w:w="3402"/>
        <w:gridCol w:w="3367"/>
      </w:tblGrid>
      <w:tr w:rsidR="008D0BA5" w:rsidRPr="007F2271" w14:paraId="3B024F66" w14:textId="77777777"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98C8972" w14:textId="77777777" w:rsidR="008D0BA5" w:rsidRPr="007F2271" w:rsidRDefault="008D0BA5" w:rsidP="007F2271">
            <w:pPr>
              <w:jc w:val="center"/>
              <w:rPr>
                <w:rFonts w:ascii="Times New Roman" w:hAnsi="Times New Roman"/>
                <w:sz w:val="24"/>
                <w:szCs w:val="24"/>
                <w:lang w:val="lt-LT"/>
              </w:rPr>
            </w:pPr>
            <w:r w:rsidRPr="007F2271">
              <w:rPr>
                <w:rFonts w:ascii="Times New Roman" w:hAnsi="Times New Roman"/>
                <w:sz w:val="24"/>
                <w:szCs w:val="24"/>
                <w:lang w:val="lt-LT"/>
              </w:rPr>
              <w:t>Duomenų kategorijos</w:t>
            </w:r>
          </w:p>
        </w:tc>
        <w:tc>
          <w:tcPr>
            <w:tcW w:w="3402" w:type="dxa"/>
          </w:tcPr>
          <w:p w14:paraId="1F81CF28" w14:textId="77777777" w:rsidR="008D0BA5" w:rsidRPr="007F2271" w:rsidRDefault="008D0BA5"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Šaltinis</w:t>
            </w:r>
          </w:p>
        </w:tc>
        <w:tc>
          <w:tcPr>
            <w:tcW w:w="3367" w:type="dxa"/>
          </w:tcPr>
          <w:p w14:paraId="51F4E502" w14:textId="77777777" w:rsidR="008D0BA5" w:rsidRPr="007F2271" w:rsidRDefault="008D0BA5"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saugojimo terminas</w:t>
            </w:r>
          </w:p>
        </w:tc>
      </w:tr>
      <w:tr w:rsidR="00CF7D61" w:rsidRPr="007F2271" w14:paraId="3E9D6FDB"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2ACD571" w14:textId="77777777" w:rsidR="00CF7D61" w:rsidRPr="007F2271" w:rsidRDefault="00CF7D61"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(nepilnamečių ir (ar) pilnamečių asmenų) asmens duomenys</w:t>
            </w:r>
          </w:p>
        </w:tc>
        <w:tc>
          <w:tcPr>
            <w:tcW w:w="3402" w:type="dxa"/>
          </w:tcPr>
          <w:p w14:paraId="1B8544A4"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62A71354" w14:textId="77777777" w:rsidR="00CF7D61" w:rsidRPr="007F2271" w:rsidRDefault="004A1FDD"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Saugoma 10 metų po ugdymo paslaugų sutarties pasibaigimo momento. Be kita ko, Įstaiga vadovaujasi saugojimo terminais nurodytais </w:t>
            </w:r>
            <w:r w:rsidR="00CF7D61" w:rsidRPr="007F2271">
              <w:rPr>
                <w:rFonts w:ascii="Times New Roman" w:hAnsi="Times New Roman"/>
                <w:sz w:val="24"/>
                <w:szCs w:val="24"/>
                <w:lang w:val="lt-LT"/>
              </w:rPr>
              <w:t>Bendrųjų dokumentų saugojimo t</w:t>
            </w:r>
            <w:r w:rsidRPr="007F2271">
              <w:rPr>
                <w:rFonts w:ascii="Times New Roman" w:hAnsi="Times New Roman"/>
                <w:sz w:val="24"/>
                <w:szCs w:val="24"/>
                <w:lang w:val="lt-LT"/>
              </w:rPr>
              <w:t>erminų rodyklės, patvirtintos</w:t>
            </w:r>
            <w:r w:rsidR="00CF7D61" w:rsidRPr="007F2271">
              <w:rPr>
                <w:rFonts w:ascii="Times New Roman" w:hAnsi="Times New Roman"/>
                <w:sz w:val="24"/>
                <w:szCs w:val="24"/>
                <w:lang w:val="lt-LT"/>
              </w:rPr>
              <w:t xml:space="preserve"> Lietuvos vyriausiojo archyvaro 2011 m. kovo 9 d. įsakymu Nr. V-100 ,,Dėl bendrųjų dokumentų saugojimo </w:t>
            </w:r>
            <w:r w:rsidRPr="007F2271">
              <w:rPr>
                <w:rFonts w:ascii="Times New Roman" w:hAnsi="Times New Roman"/>
                <w:sz w:val="24"/>
                <w:szCs w:val="24"/>
                <w:lang w:val="lt-LT"/>
              </w:rPr>
              <w:t>terminų rodyklės patvirtinimo“ nuostatose</w:t>
            </w:r>
          </w:p>
        </w:tc>
      </w:tr>
      <w:tr w:rsidR="00CF7D61" w:rsidRPr="007F2271" w14:paraId="254156BB"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8D90571" w14:textId="77777777" w:rsidR="00CF7D61" w:rsidRPr="007F2271" w:rsidRDefault="00CF7D61" w:rsidP="007F2271">
            <w:pPr>
              <w:jc w:val="both"/>
              <w:rPr>
                <w:rFonts w:ascii="Times New Roman" w:hAnsi="Times New Roman"/>
                <w:sz w:val="24"/>
                <w:szCs w:val="24"/>
                <w:lang w:val="lt-LT"/>
              </w:rPr>
            </w:pPr>
            <w:r w:rsidRPr="007F2271">
              <w:rPr>
                <w:rFonts w:ascii="Times New Roman" w:hAnsi="Times New Roman"/>
                <w:b w:val="0"/>
                <w:sz w:val="24"/>
                <w:szCs w:val="24"/>
                <w:lang w:val="lt-LT"/>
              </w:rPr>
              <w:t>Specialių kategorijų (nepilnamečių ir (ar) pilnamečių asmenų) asmens duomenys</w:t>
            </w:r>
          </w:p>
        </w:tc>
        <w:tc>
          <w:tcPr>
            <w:tcW w:w="3402" w:type="dxa"/>
          </w:tcPr>
          <w:p w14:paraId="78B29491" w14:textId="77777777" w:rsidR="00CF7D61"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75FA7AAE" w14:textId="77777777" w:rsidR="00CF7D61" w:rsidRPr="007F2271" w:rsidRDefault="004A1FDD"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Saugoma 10 metų po ugdymo paslaugų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CF7D61" w:rsidRPr="007F2271" w14:paraId="1CED2C1E"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6A8FE9A" w14:textId="77777777" w:rsidR="00CF7D61" w:rsidRPr="007F2271" w:rsidRDefault="00CF7D61"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atstovų (tėvų/ globėjų/ rūpintojų) asmens duomenys</w:t>
            </w:r>
          </w:p>
        </w:tc>
        <w:tc>
          <w:tcPr>
            <w:tcW w:w="3402" w:type="dxa"/>
          </w:tcPr>
          <w:p w14:paraId="2C3C3C67"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1DE608D2" w14:textId="77777777" w:rsidR="00CF7D61" w:rsidRPr="007F2271" w:rsidRDefault="004A1FDD"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Saugoma 10 metų po ugdymo paslaugų (su atstovaujamuoju)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CF7D61" w:rsidRPr="007F2271" w14:paraId="4586B8A3"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1C24DD8" w14:textId="77777777" w:rsidR="00CF7D61" w:rsidRPr="007F2271" w:rsidRDefault="00CF7D61"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Darbuotojų asmens duomenys</w:t>
            </w:r>
          </w:p>
        </w:tc>
        <w:tc>
          <w:tcPr>
            <w:tcW w:w="3402" w:type="dxa"/>
          </w:tcPr>
          <w:p w14:paraId="2631343B" w14:textId="77777777" w:rsidR="00CF7D61"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48AD9054" w14:textId="77777777" w:rsidR="004A1FDD"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Bylų saugojimo terminai </w:t>
            </w:r>
            <w:r w:rsidR="004A1FDD" w:rsidRPr="007F2271">
              <w:rPr>
                <w:rFonts w:ascii="Times New Roman" w:hAnsi="Times New Roman"/>
                <w:sz w:val="24"/>
                <w:szCs w:val="24"/>
                <w:lang w:val="lt-LT"/>
              </w:rPr>
              <w:t xml:space="preserve">nurodyti Bendrųjų dokumentų saugojimo terminų rodyklės, patvirtintos Lietuvos vyriausiojo archyvaro 2011 m. kovo 9 d. įsakymu Nr. V-100 ,,Dėl </w:t>
            </w:r>
            <w:r w:rsidR="004A1FDD" w:rsidRPr="007F2271">
              <w:rPr>
                <w:rFonts w:ascii="Times New Roman" w:hAnsi="Times New Roman"/>
                <w:sz w:val="24"/>
                <w:szCs w:val="24"/>
                <w:lang w:val="lt-LT"/>
              </w:rPr>
              <w:lastRenderedPageBreak/>
              <w:t>bendrųjų dokumentų saugojimo terminų rodyklės patvirtinimo“ nuostatose</w:t>
            </w:r>
          </w:p>
        </w:tc>
      </w:tr>
      <w:tr w:rsidR="00CF7D61" w:rsidRPr="007F2271" w14:paraId="30E54EFC" w14:textId="77777777"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C66220D" w14:textId="77777777" w:rsidR="00CF7D61" w:rsidRPr="007F2271" w:rsidRDefault="00CF7D61" w:rsidP="007F2271">
            <w:pPr>
              <w:jc w:val="both"/>
              <w:rPr>
                <w:rFonts w:ascii="Times New Roman" w:hAnsi="Times New Roman"/>
                <w:sz w:val="24"/>
                <w:szCs w:val="24"/>
                <w:lang w:val="lt-LT"/>
              </w:rPr>
            </w:pPr>
            <w:r w:rsidRPr="007F2271">
              <w:rPr>
                <w:rFonts w:ascii="Times New Roman" w:hAnsi="Times New Roman"/>
                <w:b w:val="0"/>
                <w:sz w:val="24"/>
                <w:szCs w:val="24"/>
                <w:lang w:val="lt-LT"/>
              </w:rPr>
              <w:t>Nuomininkų/ prekių aukcionų dalyvių asmens duomenys</w:t>
            </w:r>
          </w:p>
        </w:tc>
        <w:tc>
          <w:tcPr>
            <w:tcW w:w="3402" w:type="dxa"/>
          </w:tcPr>
          <w:p w14:paraId="55352895" w14:textId="77777777" w:rsidR="00CF7D61" w:rsidRPr="007F2271" w:rsidRDefault="00CF7D6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7362D07D" w14:textId="77777777" w:rsidR="00CF7D61" w:rsidRPr="007F2271" w:rsidRDefault="004A1FDD"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Saugoma 10 metų po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CF7D61" w:rsidRPr="007F2271" w14:paraId="7159107A" w14:textId="77777777"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813F1E3" w14:textId="77777777" w:rsidR="00CF7D61" w:rsidRPr="007F2271" w:rsidRDefault="00CF7D61"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Prekių ir (ar) paslaugų tiekėjų asmens duomenys</w:t>
            </w:r>
          </w:p>
        </w:tc>
        <w:tc>
          <w:tcPr>
            <w:tcW w:w="3402" w:type="dxa"/>
          </w:tcPr>
          <w:p w14:paraId="60337139" w14:textId="77777777" w:rsidR="00CF7D61" w:rsidRPr="007F2271" w:rsidRDefault="00CF7D6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Tiesiogiai iš Duomenų subjekto</w:t>
            </w:r>
          </w:p>
        </w:tc>
        <w:tc>
          <w:tcPr>
            <w:tcW w:w="3367" w:type="dxa"/>
          </w:tcPr>
          <w:p w14:paraId="308B76CB" w14:textId="77777777" w:rsidR="00CF7D61" w:rsidRPr="007F2271" w:rsidRDefault="004A1FDD"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Saugoma 10 metų po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bl>
    <w:p w14:paraId="00DA0425" w14:textId="77777777" w:rsidR="009861BC" w:rsidRPr="007F2271" w:rsidRDefault="009861BC" w:rsidP="007F2271">
      <w:pPr>
        <w:jc w:val="both"/>
        <w:rPr>
          <w:rFonts w:ascii="Times New Roman" w:hAnsi="Times New Roman"/>
          <w:sz w:val="24"/>
          <w:szCs w:val="24"/>
          <w:lang w:val="lt-LT"/>
        </w:rPr>
      </w:pPr>
    </w:p>
    <w:p w14:paraId="46DDC19A" w14:textId="77777777" w:rsidR="009861BC" w:rsidRPr="007F2271" w:rsidRDefault="009861BC"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45919B2" w14:textId="77777777" w:rsidR="009861BC" w:rsidRPr="007F2271" w:rsidRDefault="009861BC" w:rsidP="007F2271">
      <w:pPr>
        <w:jc w:val="center"/>
        <w:rPr>
          <w:rFonts w:ascii="Times New Roman" w:hAnsi="Times New Roman"/>
          <w:b/>
          <w:sz w:val="24"/>
          <w:szCs w:val="24"/>
          <w:lang w:val="lt-LT"/>
        </w:rPr>
      </w:pPr>
      <w:r w:rsidRPr="007F2271">
        <w:rPr>
          <w:rFonts w:ascii="Times New Roman" w:hAnsi="Times New Roman"/>
          <w:b/>
          <w:sz w:val="24"/>
          <w:szCs w:val="24"/>
          <w:lang w:val="lt-LT"/>
        </w:rPr>
        <w:t>ASMENS DUOMENŲ RINKIMO TVARKA</w:t>
      </w:r>
    </w:p>
    <w:p w14:paraId="293BA46C" w14:textId="77777777" w:rsidR="004A1FDD" w:rsidRPr="007F2271" w:rsidRDefault="004A1FDD" w:rsidP="007F2271">
      <w:pPr>
        <w:rPr>
          <w:rFonts w:ascii="Times New Roman" w:hAnsi="Times New Roman"/>
          <w:b/>
          <w:sz w:val="24"/>
          <w:szCs w:val="24"/>
          <w:lang w:val="lt-LT"/>
        </w:rPr>
      </w:pPr>
    </w:p>
    <w:p w14:paraId="701F8625"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subjektai pateikia Įstaigai duomenis pagal nustatytos formos sutartį</w:t>
      </w:r>
      <w:r w:rsidR="004A1FDD" w:rsidRPr="007F2271">
        <w:rPr>
          <w:rFonts w:ascii="Times New Roman" w:hAnsi="Times New Roman" w:cs="Times New Roman"/>
          <w:sz w:val="24"/>
          <w:szCs w:val="24"/>
        </w:rPr>
        <w:t>/ anketą</w:t>
      </w:r>
      <w:r w:rsidRPr="007F2271">
        <w:rPr>
          <w:rFonts w:ascii="Times New Roman" w:hAnsi="Times New Roman" w:cs="Times New Roman"/>
          <w:sz w:val="24"/>
          <w:szCs w:val="24"/>
        </w:rPr>
        <w:t>.</w:t>
      </w:r>
    </w:p>
    <w:p w14:paraId="046A1B27"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subjektų vardas, pavardė, asmens kodas – iš asmens tapatybę patvirtinančio asmens dokumento. Asmens kodas naudojamas respublikiniame mokinių registre</w:t>
      </w:r>
      <w:r w:rsidR="00660753" w:rsidRPr="007F2271">
        <w:rPr>
          <w:rFonts w:ascii="Times New Roman" w:hAnsi="Times New Roman" w:cs="Times New Roman"/>
          <w:sz w:val="24"/>
          <w:szCs w:val="24"/>
        </w:rPr>
        <w:t>, dienynuose.</w:t>
      </w:r>
    </w:p>
    <w:p w14:paraId="75A0553F"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Gyvenama vieta, tėvų (globėjų, rūpintojų) vardai ir pavardės – tiesiogiai iš duomenų subjekto – </w:t>
      </w:r>
      <w:r w:rsidR="00660753" w:rsidRPr="007F2271">
        <w:rPr>
          <w:rFonts w:ascii="Times New Roman" w:hAnsi="Times New Roman" w:cs="Times New Roman"/>
          <w:sz w:val="24"/>
          <w:szCs w:val="24"/>
        </w:rPr>
        <w:t>mokinių</w:t>
      </w:r>
      <w:r w:rsidR="004A1FDD" w:rsidRPr="007F2271">
        <w:rPr>
          <w:rFonts w:ascii="Times New Roman" w:hAnsi="Times New Roman" w:cs="Times New Roman"/>
          <w:sz w:val="24"/>
          <w:szCs w:val="24"/>
        </w:rPr>
        <w:t xml:space="preserve"> ir (ar) jų</w:t>
      </w:r>
      <w:r w:rsidRPr="007F2271">
        <w:rPr>
          <w:rFonts w:ascii="Times New Roman" w:hAnsi="Times New Roman" w:cs="Times New Roman"/>
          <w:sz w:val="24"/>
          <w:szCs w:val="24"/>
        </w:rPr>
        <w:t xml:space="preserve"> atstovų.</w:t>
      </w:r>
    </w:p>
    <w:p w14:paraId="22F346ED"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Duomenys apie sveikatą – iš medicininių pažymų.</w:t>
      </w:r>
    </w:p>
    <w:p w14:paraId="69F4C172" w14:textId="77777777" w:rsidR="001571DB" w:rsidRPr="007F2271" w:rsidRDefault="001571DB" w:rsidP="007F2271">
      <w:pPr>
        <w:jc w:val="both"/>
        <w:rPr>
          <w:rFonts w:ascii="Times New Roman" w:hAnsi="Times New Roman"/>
          <w:sz w:val="24"/>
          <w:szCs w:val="24"/>
          <w:lang w:val="lt-LT"/>
        </w:rPr>
      </w:pPr>
    </w:p>
    <w:p w14:paraId="6DAE19F6" w14:textId="77777777" w:rsidR="00500D1F" w:rsidRPr="007F2271" w:rsidRDefault="00500D1F" w:rsidP="007F2271">
      <w:pPr>
        <w:pStyle w:val="Sraopastraipa"/>
        <w:numPr>
          <w:ilvl w:val="0"/>
          <w:numId w:val="1"/>
        </w:numPr>
        <w:spacing w:before="0" w:after="0"/>
        <w:ind w:left="0" w:firstLine="0"/>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B26F39E" w14:textId="77777777" w:rsidR="00500D1F" w:rsidRPr="007F2271" w:rsidRDefault="008571AD" w:rsidP="007F2271">
      <w:pPr>
        <w:jc w:val="center"/>
        <w:rPr>
          <w:rFonts w:ascii="Times New Roman" w:hAnsi="Times New Roman"/>
          <w:b/>
          <w:sz w:val="24"/>
          <w:szCs w:val="24"/>
          <w:lang w:val="lt-LT"/>
        </w:rPr>
      </w:pPr>
      <w:r w:rsidRPr="007F2271">
        <w:rPr>
          <w:rFonts w:ascii="Times New Roman" w:hAnsi="Times New Roman"/>
          <w:b/>
          <w:sz w:val="24"/>
          <w:szCs w:val="24"/>
          <w:lang w:val="lt-LT"/>
        </w:rPr>
        <w:t>ASMENS DUOMENŲ SAUGUMAS IR TVARKYMAS</w:t>
      </w:r>
    </w:p>
    <w:p w14:paraId="305CDAFA" w14:textId="77777777" w:rsidR="004A1FDD" w:rsidRPr="007F2271" w:rsidRDefault="004A1FDD" w:rsidP="007F2271">
      <w:pPr>
        <w:rPr>
          <w:rFonts w:ascii="Times New Roman" w:hAnsi="Times New Roman"/>
          <w:b/>
          <w:sz w:val="24"/>
          <w:szCs w:val="24"/>
          <w:lang w:val="lt-LT"/>
        </w:rPr>
      </w:pPr>
    </w:p>
    <w:p w14:paraId="754975D8"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14:paraId="1E3AD52F"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Įstaiga naudoja atitinkamas verslo sistemas ir procedūras, leidžiančias apsaugoti ir ginti Duomenų subjekto Įstaigai patikėtus asmeninius duomenis. Įstaiga naudoja saugumo sistemas, technines ir fizines priemones, ribojančias prieigą prie Duomenų subjekto asmeninių </w:t>
      </w:r>
      <w:r w:rsidRPr="007F2271">
        <w:rPr>
          <w:rFonts w:ascii="Times New Roman" w:hAnsi="Times New Roman" w:cs="Times New Roman"/>
          <w:sz w:val="24"/>
          <w:szCs w:val="24"/>
        </w:rPr>
        <w:lastRenderedPageBreak/>
        <w:t>duomenų ir jų panaudojimo Įstaigos serveriuose. Tik specialius leidimus turintys Įstaigos darbuotojai turi teisę matyti Duomenų subjekto asmeninius duomenis, pateiktus  Įstaigai sutarčių pagrindu.</w:t>
      </w:r>
    </w:p>
    <w:p w14:paraId="52112D56"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Asmens duomenys tvarkomi neautomatiniu būdu ir automatiniu būdu naudojant Įstaigoje įrengtas asmens duomenų tvarkymo priemones.</w:t>
      </w:r>
    </w:p>
    <w:p w14:paraId="78051E18"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Įstaiga naudoja šias duomenų bazes/ programas valdant Asmens duomenis: </w:t>
      </w:r>
      <w:bookmarkStart w:id="0" w:name="_Hlk532117533"/>
      <w:r w:rsidRPr="007F2271">
        <w:rPr>
          <w:rFonts w:ascii="Times New Roman" w:hAnsi="Times New Roman" w:cs="Times New Roman"/>
          <w:sz w:val="24"/>
          <w:szCs w:val="24"/>
        </w:rPr>
        <w:t>vidinis serveris,</w:t>
      </w:r>
      <w:r w:rsidR="004A1FDD" w:rsidRPr="007F2271">
        <w:rPr>
          <w:rFonts w:ascii="Times New Roman" w:hAnsi="Times New Roman" w:cs="Times New Roman"/>
          <w:sz w:val="24"/>
          <w:szCs w:val="24"/>
        </w:rPr>
        <w:t xml:space="preserve"> vidinė kompiuterio atmintis, elektroninis dienynas „Tamo“,</w:t>
      </w:r>
      <w:r w:rsidRPr="007F2271">
        <w:rPr>
          <w:rFonts w:ascii="Times New Roman" w:hAnsi="Times New Roman" w:cs="Times New Roman"/>
          <w:sz w:val="24"/>
          <w:szCs w:val="24"/>
        </w:rPr>
        <w:t xml:space="preserve"> Microsoft word/ excell programos</w:t>
      </w:r>
      <w:bookmarkEnd w:id="0"/>
      <w:r w:rsidR="00491EB1" w:rsidRPr="007F2271">
        <w:rPr>
          <w:rFonts w:ascii="Times New Roman" w:hAnsi="Times New Roman" w:cs="Times New Roman"/>
          <w:sz w:val="24"/>
          <w:szCs w:val="24"/>
        </w:rPr>
        <w:t>.</w:t>
      </w:r>
      <w:r w:rsidR="00C70460" w:rsidRPr="007F2271">
        <w:rPr>
          <w:rFonts w:ascii="Times New Roman" w:hAnsi="Times New Roman" w:cs="Times New Roman"/>
          <w:sz w:val="24"/>
          <w:szCs w:val="24"/>
        </w:rPr>
        <w:t xml:space="preserve"> </w:t>
      </w:r>
      <w:r w:rsidRPr="007F2271">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14:paraId="77608776" w14:textId="77777777" w:rsidR="00046E07" w:rsidRPr="007F2271" w:rsidRDefault="00B93004"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14:paraId="4D39A6BD"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14:paraId="37BE77A7"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14:paraId="21011717"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7F2271">
        <w:rPr>
          <w:rFonts w:ascii="Times New Roman" w:hAnsi="Times New Roman" w:cs="Times New Roman"/>
          <w:i/>
          <w:sz w:val="24"/>
          <w:szCs w:val="24"/>
        </w:rPr>
        <w:t>shared</w:t>
      </w:r>
      <w:r w:rsidRPr="007F2271">
        <w:rPr>
          <w:rFonts w:ascii="Times New Roman" w:hAnsi="Times New Roman" w:cs="Times New Roman"/>
          <w:sz w:val="24"/>
          <w:szCs w:val="24"/>
        </w:rPr>
        <w:t>) iš kitų kompiuterių, o antivirusinės programos atnaujinamos periodiškai.</w:t>
      </w:r>
    </w:p>
    <w:p w14:paraId="41DF8387"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14:paraId="36C5B865"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14:paraId="5A3FD92D" w14:textId="77777777" w:rsidR="00500D1F"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14:paraId="5E7B6F0F" w14:textId="77777777" w:rsidR="008571AD"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Siekdama užtikrinti Asmens duomenų apsaugą, Įstaiga įgyvendina arba numato įgyvendinti šias asmens duomenų apsaugos priemones:</w:t>
      </w:r>
    </w:p>
    <w:p w14:paraId="406078E0" w14:textId="77777777" w:rsidR="00C70460" w:rsidRPr="007F2271" w:rsidRDefault="008571AD" w:rsidP="007F2271">
      <w:pPr>
        <w:pStyle w:val="Sraopastraipa"/>
        <w:numPr>
          <w:ilvl w:val="0"/>
          <w:numId w:val="8"/>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14:paraId="500A0ED4" w14:textId="77777777" w:rsidR="00C70460" w:rsidRPr="007F2271" w:rsidRDefault="008571AD" w:rsidP="007F2271">
      <w:pPr>
        <w:pStyle w:val="Sraopastraipa"/>
        <w:numPr>
          <w:ilvl w:val="0"/>
          <w:numId w:val="8"/>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14:paraId="2CE7B29C" w14:textId="77777777" w:rsidR="008571AD" w:rsidRPr="007F2271" w:rsidRDefault="008571AD" w:rsidP="007F2271">
      <w:pPr>
        <w:pStyle w:val="Sraopastraipa"/>
        <w:numPr>
          <w:ilvl w:val="0"/>
          <w:numId w:val="8"/>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Komunikacijų ir kompiuterių tinklų apsaugos (bendro naudojimo duomenų, programų, nepageidaujamų duomenų paketų filtravimas (angl. </w:t>
      </w:r>
      <w:r w:rsidRPr="007F2271">
        <w:rPr>
          <w:rFonts w:ascii="Times New Roman" w:hAnsi="Times New Roman" w:cs="Times New Roman"/>
          <w:i/>
          <w:sz w:val="24"/>
          <w:szCs w:val="24"/>
        </w:rPr>
        <w:t>firewalling</w:t>
      </w:r>
      <w:r w:rsidR="00C70460" w:rsidRPr="007F2271">
        <w:rPr>
          <w:rFonts w:ascii="Times New Roman" w:hAnsi="Times New Roman" w:cs="Times New Roman"/>
          <w:sz w:val="24"/>
          <w:szCs w:val="24"/>
        </w:rPr>
        <w:t>) ir kt.).</w:t>
      </w:r>
    </w:p>
    <w:p w14:paraId="4FBBCB1C" w14:textId="77777777" w:rsidR="008571AD"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Asmens duomenų apsaugos techninės ir programinės priemonės turi užtikrinti:</w:t>
      </w:r>
    </w:p>
    <w:p w14:paraId="726BD31A" w14:textId="77777777" w:rsidR="00500D1F" w:rsidRPr="007F2271" w:rsidRDefault="008571AD" w:rsidP="007F2271">
      <w:pPr>
        <w:pStyle w:val="Sraopastraipa"/>
        <w:numPr>
          <w:ilvl w:val="0"/>
          <w:numId w:val="6"/>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Operacinių sistemų ir duomenų bazių kopijų saugyklos įrengimą;</w:t>
      </w:r>
    </w:p>
    <w:p w14:paraId="2D8E75CC" w14:textId="77777777" w:rsidR="00500D1F" w:rsidRPr="007F2271" w:rsidRDefault="008571AD" w:rsidP="007F2271">
      <w:pPr>
        <w:pStyle w:val="Sraopastraipa"/>
        <w:numPr>
          <w:ilvl w:val="0"/>
          <w:numId w:val="6"/>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lastRenderedPageBreak/>
        <w:t>Nenutrūkstamo duomenų tvarkymo (apdorojimo) proceso technologiją;</w:t>
      </w:r>
    </w:p>
    <w:p w14:paraId="4D49D592" w14:textId="77777777" w:rsidR="00500D1F" w:rsidRPr="007F2271" w:rsidRDefault="008571AD" w:rsidP="007F2271">
      <w:pPr>
        <w:pStyle w:val="Sraopastraipa"/>
        <w:numPr>
          <w:ilvl w:val="0"/>
          <w:numId w:val="6"/>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Sistemų veiklos atnaujinimo nenumatytais atvejais strategiją (netikėtumų valdymas);</w:t>
      </w:r>
    </w:p>
    <w:p w14:paraId="2493204D" w14:textId="77777777" w:rsidR="008571AD" w:rsidRPr="007F2271" w:rsidRDefault="008571AD" w:rsidP="007F2271">
      <w:pPr>
        <w:pStyle w:val="Sraopastraipa"/>
        <w:numPr>
          <w:ilvl w:val="0"/>
          <w:numId w:val="6"/>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Autorizuotą duomenų naudojimą, jų nepažeidžiamumą.</w:t>
      </w:r>
    </w:p>
    <w:p w14:paraId="3B4AF0C8" w14:textId="77777777" w:rsidR="008571AD" w:rsidRPr="007F2271" w:rsidRDefault="008571AD"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14:paraId="4503F515" w14:textId="77777777" w:rsidR="003E5BBF" w:rsidRPr="007F2271" w:rsidRDefault="003E5BBF" w:rsidP="007F2271">
      <w:pPr>
        <w:jc w:val="both"/>
        <w:rPr>
          <w:rFonts w:ascii="Times New Roman" w:hAnsi="Times New Roman"/>
          <w:sz w:val="24"/>
          <w:szCs w:val="24"/>
          <w:lang w:val="lt-LT"/>
        </w:rPr>
      </w:pPr>
    </w:p>
    <w:p w14:paraId="43DE0AF5" w14:textId="77777777" w:rsidR="00500D1F" w:rsidRPr="007F2271" w:rsidRDefault="00500D1F"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38573B29" w14:textId="77777777" w:rsidR="00500D1F" w:rsidRPr="007F2271" w:rsidRDefault="00BB4A63" w:rsidP="007F2271">
      <w:pPr>
        <w:jc w:val="center"/>
        <w:rPr>
          <w:rFonts w:ascii="Times New Roman" w:hAnsi="Times New Roman"/>
          <w:b/>
          <w:sz w:val="24"/>
          <w:szCs w:val="24"/>
          <w:lang w:val="lt-LT"/>
        </w:rPr>
      </w:pPr>
      <w:r w:rsidRPr="007F2271">
        <w:rPr>
          <w:rFonts w:ascii="Times New Roman" w:hAnsi="Times New Roman"/>
          <w:b/>
          <w:sz w:val="24"/>
          <w:szCs w:val="24"/>
          <w:lang w:val="lt-LT"/>
        </w:rPr>
        <w:t>DUOMENŲ SUBJEKT</w:t>
      </w:r>
      <w:r w:rsidR="00680551" w:rsidRPr="007F2271">
        <w:rPr>
          <w:rFonts w:ascii="Times New Roman" w:hAnsi="Times New Roman"/>
          <w:b/>
          <w:sz w:val="24"/>
          <w:szCs w:val="24"/>
          <w:lang w:val="lt-LT"/>
        </w:rPr>
        <w:t>Ų</w:t>
      </w:r>
      <w:r w:rsidRPr="007F2271">
        <w:rPr>
          <w:rFonts w:ascii="Times New Roman" w:hAnsi="Times New Roman"/>
          <w:b/>
          <w:sz w:val="24"/>
          <w:szCs w:val="24"/>
          <w:lang w:val="lt-LT"/>
        </w:rPr>
        <w:t xml:space="preserve"> TEISĖ</w:t>
      </w:r>
      <w:r w:rsidR="00680551" w:rsidRPr="007F2271">
        <w:rPr>
          <w:rFonts w:ascii="Times New Roman" w:hAnsi="Times New Roman"/>
          <w:b/>
          <w:sz w:val="24"/>
          <w:szCs w:val="24"/>
          <w:lang w:val="lt-LT"/>
        </w:rPr>
        <w:t>S</w:t>
      </w:r>
    </w:p>
    <w:p w14:paraId="05856BCA" w14:textId="77777777" w:rsidR="004A1FDD" w:rsidRPr="007F2271" w:rsidRDefault="004A1FDD" w:rsidP="007F2271">
      <w:pPr>
        <w:rPr>
          <w:rFonts w:ascii="Times New Roman" w:hAnsi="Times New Roman"/>
          <w:b/>
          <w:sz w:val="24"/>
          <w:szCs w:val="24"/>
          <w:lang w:val="lt-LT"/>
        </w:rPr>
      </w:pPr>
    </w:p>
    <w:p w14:paraId="6A84DA54"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Ž</w:t>
      </w:r>
      <w:r w:rsidRPr="007F2271">
        <w:rPr>
          <w:rFonts w:ascii="Times New Roman" w:hAnsi="Times New Roman" w:cs="Times New Roman"/>
          <w:color w:val="222222"/>
          <w:sz w:val="24"/>
          <w:szCs w:val="24"/>
          <w:lang w:eastAsia="lt-LT"/>
        </w:rPr>
        <w:t>inoti (būti informuotas) apie savo asmens duomenų tvarkymą (Reglamento 12–14 straipsniai).</w:t>
      </w:r>
    </w:p>
    <w:p w14:paraId="05B8C054"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S</w:t>
      </w:r>
      <w:r w:rsidRPr="007F2271">
        <w:rPr>
          <w:rFonts w:ascii="Times New Roman" w:hAnsi="Times New Roman" w:cs="Times New Roman"/>
          <w:color w:val="222222"/>
          <w:sz w:val="24"/>
          <w:szCs w:val="24"/>
          <w:lang w:eastAsia="lt-LT"/>
        </w:rPr>
        <w:t>usipažinti su tvarkomais savo asmens duomenimis (Reglamento 15 straipsnis);</w:t>
      </w:r>
    </w:p>
    <w:p w14:paraId="1BB71B01"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R</w:t>
      </w:r>
      <w:r w:rsidRPr="007F2271">
        <w:rPr>
          <w:rFonts w:ascii="Times New Roman" w:hAnsi="Times New Roman" w:cs="Times New Roman"/>
          <w:color w:val="222222"/>
          <w:sz w:val="24"/>
          <w:szCs w:val="24"/>
          <w:lang w:eastAsia="lt-LT"/>
        </w:rPr>
        <w:t>eikalauti ištaisyti netikslius su Jumis susijusius asmens duomenis (Reglamento 16 straipsnis).</w:t>
      </w:r>
    </w:p>
    <w:p w14:paraId="5A93A996"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R</w:t>
      </w:r>
      <w:r w:rsidRPr="007F2271">
        <w:rPr>
          <w:rFonts w:ascii="Times New Roman" w:hAnsi="Times New Roman" w:cs="Times New Roman"/>
          <w:color w:val="222222"/>
          <w:sz w:val="24"/>
          <w:szCs w:val="24"/>
          <w:lang w:eastAsia="lt-LT"/>
        </w:rPr>
        <w:t>eikalauti ištrinti su Jumis susijusius asmens duomenis („teisė būti pamirštam“) (Reglamento 17 straipsnis), jei tai galima pagrįsti viena iš šių priežasčių: asmens duomenys nebėra reikalingi, kad būtų pasiekti tikslai, kuriais jie buvo renkami arba kitaip tvarkomi; Jūs atšaukiate sutikimą tvarkyti asmens duomenis, kuriuo grindžiamas duomenų tvarkymas, ir nėra jokio kito pagrindo tvarkyti duomenis; Jūs nesutinkate su duomenų tvarkymu pagal Reglamento 21 straipsnio 1 dalį ir nėra viršesnių teisėtų priežasčių tvarkyti duomenis.</w:t>
      </w:r>
    </w:p>
    <w:p w14:paraId="6DDDD07B"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w:t>
      </w:r>
      <w:r w:rsidRPr="007F2271">
        <w:rPr>
          <w:rFonts w:ascii="Times New Roman" w:hAnsi="Times New Roman" w:cs="Times New Roman"/>
          <w:color w:val="222222"/>
          <w:sz w:val="24"/>
          <w:szCs w:val="24"/>
          <w:lang w:eastAsia="lt-LT"/>
        </w:rPr>
        <w:t>priboti duomenų tvarkymą (Reglamento 18 straipsnis), jei: asmens duomenys yra netikslūs; asmens duomenų tvarkymas yra neteisėtas, tačiau Jūs nesutinkate, kad duomenys būtų ištrinti; duomenų valdytojui nebereikia asmens duomenų duomenų tvarkymo tikslais, tačiau jų reikia Jums siekiant pareikšti, vykdyti arba apginti teisinius reikalavimus; Jūs prieštaraujate duomenų tvarkymui pagal Reglamento 21 straipsnio 1 dalį, jei duomenų valdytojo teisėtos priežastys nėra viršesnės už Jūsų priežastis.</w:t>
      </w:r>
    </w:p>
    <w:p w14:paraId="7193FB96"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222222"/>
          <w:sz w:val="24"/>
          <w:szCs w:val="24"/>
          <w:lang w:eastAsia="lt-LT"/>
        </w:rPr>
        <w:t>Į duomenų perkeliamumą, kai duomenų tvarkymas grindžiamas sutikimu arba sutartimi ir duomenys tvarkomi automatizuotomis priemonėmis (Reglamento 20 straipsnis);</w:t>
      </w:r>
    </w:p>
    <w:p w14:paraId="5527A1E7"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222222"/>
          <w:sz w:val="24"/>
          <w:szCs w:val="24"/>
          <w:lang w:eastAsia="lt-LT"/>
        </w:rPr>
        <w:t>Nesutikti su asmens duomenų tvarkymu dėl su Jūsų konkrečiu atveju susijusių priežasčių, kai duomenys tvarkomi vykdant duomenų valdytojui pavestas viešosios valdžios funkcijas, išskyrus atvejus, kai duomenų valdytojas įrodo, kad duomenys tvarkomi dėl įtikinamų teisėtų priežasčių, kurios yra viršesnės už Jūsų interesus, teises ir laisves, arba, siekiant pareikšti, vykdyti ar apginti teisinius reikalavimus (Reglamento 21 straipsnis).</w:t>
      </w:r>
    </w:p>
    <w:p w14:paraId="6C7AF0DC" w14:textId="77777777" w:rsidR="00660753" w:rsidRPr="006E20DB" w:rsidRDefault="00660753" w:rsidP="007F2271">
      <w:pPr>
        <w:rPr>
          <w:rFonts w:ascii="Times New Roman" w:hAnsi="Times New Roman"/>
          <w:b/>
          <w:sz w:val="24"/>
          <w:szCs w:val="24"/>
          <w:lang w:val="lt-LT"/>
        </w:rPr>
      </w:pPr>
    </w:p>
    <w:p w14:paraId="43770EE0" w14:textId="77777777" w:rsidR="009861BC" w:rsidRPr="007F2271" w:rsidRDefault="009861BC"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9827107" w14:textId="77777777" w:rsidR="009861BC" w:rsidRPr="007F2271" w:rsidRDefault="009861BC" w:rsidP="007F2271">
      <w:pPr>
        <w:autoSpaceDE w:val="0"/>
        <w:autoSpaceDN w:val="0"/>
        <w:adjustRightInd w:val="0"/>
        <w:jc w:val="center"/>
        <w:rPr>
          <w:rFonts w:ascii="Times New Roman" w:hAnsi="Times New Roman"/>
          <w:b/>
          <w:bCs/>
          <w:color w:val="000000"/>
          <w:sz w:val="24"/>
          <w:szCs w:val="24"/>
          <w:lang w:val="lt-LT"/>
        </w:rPr>
      </w:pPr>
      <w:r w:rsidRPr="007F2271">
        <w:rPr>
          <w:rFonts w:ascii="Times New Roman" w:hAnsi="Times New Roman"/>
          <w:b/>
          <w:bCs/>
          <w:color w:val="000000"/>
          <w:sz w:val="24"/>
          <w:szCs w:val="24"/>
          <w:lang w:val="lt-LT"/>
        </w:rPr>
        <w:t>DUOMENŲ SUBJEKTO TEISIŲ ĮGYVENDINIMO TVARKA</w:t>
      </w:r>
    </w:p>
    <w:p w14:paraId="2C370897" w14:textId="77777777" w:rsidR="004A1FDD" w:rsidRPr="007F2271" w:rsidRDefault="004A1FDD" w:rsidP="007F2271">
      <w:pPr>
        <w:autoSpaceDE w:val="0"/>
        <w:autoSpaceDN w:val="0"/>
        <w:adjustRightInd w:val="0"/>
        <w:rPr>
          <w:rFonts w:ascii="Times New Roman" w:hAnsi="Times New Roman"/>
          <w:color w:val="000000"/>
          <w:sz w:val="24"/>
          <w:szCs w:val="24"/>
          <w:lang w:val="lt-LT"/>
        </w:rPr>
      </w:pPr>
    </w:p>
    <w:p w14:paraId="565143AC"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Įstaiga ir Įstaigos </w:t>
      </w:r>
      <w:r w:rsidRPr="007F2271">
        <w:rPr>
          <w:rFonts w:ascii="Times New Roman" w:hAnsi="Times New Roman" w:cs="Times New Roman"/>
          <w:color w:val="000000"/>
          <w:sz w:val="24"/>
          <w:szCs w:val="24"/>
        </w:rPr>
        <w:t>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asmenų teisių ir laisvių apsaugą.</w:t>
      </w:r>
    </w:p>
    <w:p w14:paraId="069E0DE1"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Duomenų subjektai, kurių asmens duomenys tvarkomi, apie tai yra informuojami suteikiant šią informaciją: </w:t>
      </w:r>
    </w:p>
    <w:p w14:paraId="788735E5" w14:textId="77777777" w:rsidR="009861BC" w:rsidRPr="007F2271" w:rsidRDefault="009861BC" w:rsidP="007F2271">
      <w:pPr>
        <w:pStyle w:val="Sraopastraipa"/>
        <w:numPr>
          <w:ilvl w:val="0"/>
          <w:numId w:val="11"/>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lastRenderedPageBreak/>
        <w:t xml:space="preserve">Asmens duomenis tvarko </w:t>
      </w:r>
      <w:r w:rsidR="004A1FDD" w:rsidRPr="007F2271">
        <w:rPr>
          <w:rFonts w:ascii="Times New Roman" w:hAnsi="Times New Roman" w:cs="Times New Roman"/>
          <w:sz w:val="24"/>
          <w:szCs w:val="24"/>
        </w:rPr>
        <w:t>viešoji įstaiga</w:t>
      </w:r>
      <w:r w:rsidR="004A1FDD" w:rsidRPr="007F2271">
        <w:rPr>
          <w:rFonts w:ascii="Times New Roman" w:hAnsi="Times New Roman" w:cs="Times New Roman"/>
          <w:b/>
          <w:sz w:val="24"/>
          <w:szCs w:val="24"/>
        </w:rPr>
        <w:t xml:space="preserve"> </w:t>
      </w:r>
      <w:r w:rsidR="004A1FDD" w:rsidRPr="007F2271">
        <w:rPr>
          <w:rFonts w:ascii="Times New Roman" w:hAnsi="Times New Roman" w:cs="Times New Roman"/>
          <w:sz w:val="24"/>
          <w:szCs w:val="24"/>
        </w:rPr>
        <w:t xml:space="preserve">Plungės technologijų ir verslo mokykla, įstaigos kodas </w:t>
      </w:r>
      <w:r w:rsidR="004A1FDD" w:rsidRPr="007F2271">
        <w:rPr>
          <w:rFonts w:ascii="Times New Roman" w:hAnsi="Times New Roman" w:cs="Times New Roman"/>
          <w:sz w:val="24"/>
          <w:szCs w:val="24"/>
          <w:shd w:val="clear" w:color="auto" w:fill="FFFFFF"/>
        </w:rPr>
        <w:t>190805844</w:t>
      </w:r>
      <w:r w:rsidR="004A1FDD" w:rsidRPr="007F2271">
        <w:rPr>
          <w:rFonts w:ascii="Times New Roman" w:hAnsi="Times New Roman" w:cs="Times New Roman"/>
          <w:sz w:val="24"/>
          <w:szCs w:val="24"/>
        </w:rPr>
        <w:t xml:space="preserve">, buveinės adresas </w:t>
      </w:r>
      <w:r w:rsidR="004A1FDD" w:rsidRPr="007F2271">
        <w:rPr>
          <w:rFonts w:ascii="Times New Roman" w:hAnsi="Times New Roman" w:cs="Times New Roman"/>
          <w:sz w:val="24"/>
          <w:szCs w:val="24"/>
          <w:shd w:val="clear" w:color="auto" w:fill="FFFFFF"/>
        </w:rPr>
        <w:t>Mendeno g. 7, LT-90143 Plungė</w:t>
      </w:r>
      <w:r w:rsidR="004A1FDD" w:rsidRPr="007F2271">
        <w:rPr>
          <w:rFonts w:ascii="Times New Roman" w:hAnsi="Times New Roman" w:cs="Times New Roman"/>
          <w:sz w:val="24"/>
          <w:szCs w:val="24"/>
        </w:rPr>
        <w:t>;</w:t>
      </w:r>
      <w:r w:rsidR="004A1FDD" w:rsidRPr="007F2271">
        <w:rPr>
          <w:rFonts w:ascii="Times New Roman" w:hAnsi="Times New Roman" w:cs="Times New Roman"/>
          <w:sz w:val="24"/>
          <w:szCs w:val="24"/>
          <w:shd w:val="clear" w:color="auto" w:fill="FFFFFF"/>
        </w:rPr>
        <w:t xml:space="preserve"> </w:t>
      </w:r>
      <w:r w:rsidR="004A1FDD" w:rsidRPr="007F2271">
        <w:rPr>
          <w:rFonts w:ascii="Times New Roman" w:hAnsi="Times New Roman" w:cs="Times New Roman"/>
          <w:sz w:val="24"/>
          <w:szCs w:val="24"/>
        </w:rPr>
        <w:t xml:space="preserve">kontaktai: el. p. </w:t>
      </w:r>
      <w:r w:rsidR="004A1FDD" w:rsidRPr="007F2271">
        <w:rPr>
          <w:rFonts w:ascii="Times New Roman" w:hAnsi="Times New Roman" w:cs="Times New Roman"/>
          <w:sz w:val="24"/>
          <w:szCs w:val="24"/>
          <w:shd w:val="clear" w:color="auto" w:fill="FFFFFF"/>
        </w:rPr>
        <w:t>sekretore@plungestvm.lt</w:t>
      </w:r>
      <w:r w:rsidR="004A1FDD" w:rsidRPr="007F2271">
        <w:rPr>
          <w:rFonts w:ascii="Times New Roman" w:hAnsi="Times New Roman" w:cs="Times New Roman"/>
          <w:sz w:val="24"/>
          <w:szCs w:val="24"/>
        </w:rPr>
        <w:t>, tel. nr. (</w:t>
      </w:r>
      <w:r w:rsidR="004A1FDD" w:rsidRPr="007F2271">
        <w:rPr>
          <w:rFonts w:ascii="Times New Roman" w:hAnsi="Times New Roman" w:cs="Times New Roman"/>
          <w:sz w:val="24"/>
          <w:szCs w:val="24"/>
          <w:shd w:val="clear" w:color="auto" w:fill="FFFFFF"/>
        </w:rPr>
        <w:t>8 448) 71 632</w:t>
      </w:r>
      <w:r w:rsidRPr="007F2271">
        <w:rPr>
          <w:rFonts w:ascii="Times New Roman" w:hAnsi="Times New Roman" w:cs="Times New Roman"/>
          <w:sz w:val="24"/>
          <w:szCs w:val="24"/>
          <w:shd w:val="clear" w:color="auto" w:fill="E6FFFF"/>
        </w:rPr>
        <w:t>.</w:t>
      </w:r>
    </w:p>
    <w:p w14:paraId="762B8521" w14:textId="77777777" w:rsidR="009861BC" w:rsidRPr="007F2271" w:rsidRDefault="009861BC" w:rsidP="007F2271">
      <w:pPr>
        <w:pStyle w:val="Sraopastraipa"/>
        <w:numPr>
          <w:ilvl w:val="0"/>
          <w:numId w:val="11"/>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Asmens duomenys tvarkomi šiuo </w:t>
      </w:r>
      <w:r w:rsidR="004A1FDD" w:rsidRPr="007F2271">
        <w:rPr>
          <w:rFonts w:ascii="Times New Roman" w:hAnsi="Times New Roman" w:cs="Times New Roman"/>
          <w:color w:val="000000"/>
          <w:sz w:val="24"/>
          <w:szCs w:val="24"/>
        </w:rPr>
        <w:t xml:space="preserve">pagrindiniu </w:t>
      </w:r>
      <w:r w:rsidRPr="007F2271">
        <w:rPr>
          <w:rFonts w:ascii="Times New Roman" w:hAnsi="Times New Roman" w:cs="Times New Roman"/>
          <w:color w:val="000000"/>
          <w:sz w:val="24"/>
          <w:szCs w:val="24"/>
        </w:rPr>
        <w:t xml:space="preserve">tikslu – </w:t>
      </w:r>
      <w:r w:rsidR="00660753" w:rsidRPr="007F2271">
        <w:rPr>
          <w:rFonts w:ascii="Times New Roman" w:hAnsi="Times New Roman" w:cs="Times New Roman"/>
          <w:color w:val="000000"/>
          <w:sz w:val="24"/>
          <w:szCs w:val="24"/>
        </w:rPr>
        <w:t>mokinių profesinio švietimo (mokymo)</w:t>
      </w:r>
      <w:r w:rsidRPr="007F2271">
        <w:rPr>
          <w:rFonts w:ascii="Times New Roman" w:hAnsi="Times New Roman" w:cs="Times New Roman"/>
          <w:color w:val="000000"/>
          <w:sz w:val="24"/>
          <w:szCs w:val="24"/>
        </w:rPr>
        <w:t xml:space="preserve"> paslaugų teikimo tikslu</w:t>
      </w:r>
      <w:r w:rsidR="00660753" w:rsidRPr="007F2271">
        <w:rPr>
          <w:rFonts w:ascii="Times New Roman" w:hAnsi="Times New Roman" w:cs="Times New Roman"/>
          <w:color w:val="000000"/>
          <w:sz w:val="24"/>
          <w:szCs w:val="24"/>
        </w:rPr>
        <w:t>, vidaus administravimo tikslu, įstaigos</w:t>
      </w:r>
      <w:r w:rsidRPr="007F2271">
        <w:rPr>
          <w:rFonts w:ascii="Times New Roman" w:hAnsi="Times New Roman" w:cs="Times New Roman"/>
          <w:color w:val="000000"/>
          <w:sz w:val="24"/>
          <w:szCs w:val="24"/>
        </w:rPr>
        <w:t xml:space="preserve"> turto saugumo užtikrinimo (vaizdo stebėjimo) </w:t>
      </w:r>
      <w:r w:rsidR="00660753" w:rsidRPr="007F2271">
        <w:rPr>
          <w:rFonts w:ascii="Times New Roman" w:hAnsi="Times New Roman" w:cs="Times New Roman"/>
          <w:color w:val="000000"/>
          <w:sz w:val="24"/>
          <w:szCs w:val="24"/>
        </w:rPr>
        <w:t>tikslu</w:t>
      </w:r>
      <w:r w:rsidRPr="007F2271">
        <w:rPr>
          <w:rFonts w:ascii="Times New Roman" w:hAnsi="Times New Roman" w:cs="Times New Roman"/>
          <w:color w:val="000000"/>
          <w:sz w:val="24"/>
          <w:szCs w:val="24"/>
        </w:rPr>
        <w:t>;</w:t>
      </w:r>
    </w:p>
    <w:p w14:paraId="7E9F3566" w14:textId="77777777" w:rsidR="009861BC" w:rsidRPr="007F2271" w:rsidRDefault="009861BC" w:rsidP="007F2271">
      <w:pPr>
        <w:pStyle w:val="Sraopastraipa"/>
        <w:numPr>
          <w:ilvl w:val="0"/>
          <w:numId w:val="11"/>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Asmens duomenys teikiami sveikatos priežiūros įstaigoms, bet kokioms valstybinėms, priežiūros institucijoms, kitoms ko</w:t>
      </w:r>
      <w:r w:rsidR="00660753" w:rsidRPr="007F2271">
        <w:rPr>
          <w:rFonts w:ascii="Times New Roman" w:hAnsi="Times New Roman" w:cs="Times New Roman"/>
          <w:color w:val="000000"/>
          <w:sz w:val="24"/>
          <w:szCs w:val="24"/>
        </w:rPr>
        <w:t>ntroliuojančioms institucijoms</w:t>
      </w:r>
      <w:r w:rsidRPr="007F2271">
        <w:rPr>
          <w:rFonts w:ascii="Times New Roman" w:hAnsi="Times New Roman" w:cs="Times New Roman"/>
          <w:color w:val="000000"/>
          <w:sz w:val="24"/>
          <w:szCs w:val="24"/>
        </w:rPr>
        <w:t>, teisėsaugos institucijoms, teismams, kitoms įstaigoms, kurios teisės aktų nustatyta tv</w:t>
      </w:r>
      <w:r w:rsidR="004A1FDD" w:rsidRPr="007F2271">
        <w:rPr>
          <w:rFonts w:ascii="Times New Roman" w:hAnsi="Times New Roman" w:cs="Times New Roman"/>
          <w:color w:val="000000"/>
          <w:sz w:val="24"/>
          <w:szCs w:val="24"/>
        </w:rPr>
        <w:t>arka turi teisę gauti duomenis.</w:t>
      </w:r>
    </w:p>
    <w:p w14:paraId="3CD09858"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Duomenų subjektai,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14:paraId="29713F69"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Duomenų subjekto teisė susipažinti su savo asmens duomenimis procedūrinė įgyvendinimo tvarka:</w:t>
      </w:r>
    </w:p>
    <w:p w14:paraId="789A7802" w14:textId="77777777" w:rsidR="009861BC" w:rsidRPr="007F2271" w:rsidRDefault="009861BC" w:rsidP="007F2271">
      <w:pPr>
        <w:pStyle w:val="Sraopastraipa"/>
        <w:numPr>
          <w:ilvl w:val="0"/>
          <w:numId w:val="12"/>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 xml:space="preserve">Duomenų subjektas, pateikęs </w:t>
      </w:r>
      <w:r w:rsidRPr="007F2271">
        <w:rPr>
          <w:rFonts w:ascii="Times New Roman" w:hAnsi="Times New Roman" w:cs="Times New Roman"/>
          <w:sz w:val="24"/>
          <w:szCs w:val="24"/>
        </w:rPr>
        <w:t>Įstaigai</w:t>
      </w:r>
      <w:r w:rsidRPr="007F2271">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14:paraId="58FACEE6" w14:textId="77777777" w:rsidR="009861BC" w:rsidRPr="007F2271" w:rsidRDefault="009861BC" w:rsidP="007F2271">
      <w:pPr>
        <w:pStyle w:val="Sraopastraipa"/>
        <w:numPr>
          <w:ilvl w:val="0"/>
          <w:numId w:val="12"/>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G</w:t>
      </w:r>
      <w:r w:rsidRPr="007F2271">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14:paraId="28E0363B" w14:textId="77777777" w:rsidR="009861BC" w:rsidRPr="007F2271" w:rsidRDefault="009861BC" w:rsidP="007F2271">
      <w:pPr>
        <w:pStyle w:val="Sraopastraipa"/>
        <w:numPr>
          <w:ilvl w:val="0"/>
          <w:numId w:val="12"/>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Įgyvendinant Duomenų subjekto teises,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turi būti retušuoti ar kitais būtais panaikinama galimybė identifikuoti trečiuosius asmenis; </w:t>
      </w:r>
    </w:p>
    <w:p w14:paraId="3C8D45C2" w14:textId="77777777" w:rsidR="009861BC" w:rsidRPr="007F2271" w:rsidRDefault="009861BC" w:rsidP="007F2271">
      <w:pPr>
        <w:pStyle w:val="Sraopastraipa"/>
        <w:numPr>
          <w:ilvl w:val="0"/>
          <w:numId w:val="12"/>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Gavus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14:paraId="12B9F287"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Duomenų subjekto teisė nesutikti su savo asmens duomenų tvarkymu procedūrinė įgyvendinimo tvarka:</w:t>
      </w:r>
    </w:p>
    <w:p w14:paraId="0299F0BA" w14:textId="77777777" w:rsidR="009861BC" w:rsidRPr="007F2271" w:rsidRDefault="009861BC" w:rsidP="007F2271">
      <w:pPr>
        <w:pStyle w:val="Sraopastraipa"/>
        <w:numPr>
          <w:ilvl w:val="0"/>
          <w:numId w:val="1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subjektas turi teisę nesutikti, kad būtų tvarkomi jo asmens duomenys; </w:t>
      </w:r>
    </w:p>
    <w:p w14:paraId="66B4AE37" w14:textId="77777777" w:rsidR="009861BC" w:rsidRPr="007F2271" w:rsidRDefault="009861BC" w:rsidP="007F2271">
      <w:pPr>
        <w:pStyle w:val="Sraopastraipa"/>
        <w:numPr>
          <w:ilvl w:val="0"/>
          <w:numId w:val="1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w:t>
      </w:r>
      <w:r w:rsidRPr="007F2271">
        <w:rPr>
          <w:rFonts w:ascii="Times New Roman" w:hAnsi="Times New Roman" w:cs="Times New Roman"/>
          <w:sz w:val="24"/>
          <w:szCs w:val="24"/>
        </w:rPr>
        <w:lastRenderedPageBreak/>
        <w:t xml:space="preserve">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14:paraId="3C8C58FD" w14:textId="77777777" w:rsidR="009861BC" w:rsidRPr="007F2271" w:rsidRDefault="009861BC" w:rsidP="007F2271">
      <w:pPr>
        <w:pStyle w:val="Sraopastraipa"/>
        <w:numPr>
          <w:ilvl w:val="0"/>
          <w:numId w:val="13"/>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Jeigu Duomenų subjektas per nustatytą terminą išreiškia teisiškai pagrįstą nesutikimą, Duomenų valdytojas neatlieka asmens duomenų tvarkymo veiksmų ir Duomenų subjekto prašymu praneša jam apie jo asmens duomenų tvarkymo veiksmų nutraukimą ar atsisakymą nutraukti duomenų tvarkymo veiksmus, nurodant atsisakymo motyvus. </w:t>
      </w:r>
    </w:p>
    <w:p w14:paraId="6F3EA6B1" w14:textId="77777777" w:rsidR="009861BC" w:rsidRPr="007F2271" w:rsidRDefault="009861BC"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Duomenų subjekto teisė </w:t>
      </w:r>
      <w:r w:rsidRPr="007F2271">
        <w:rPr>
          <w:rFonts w:ascii="Times New Roman" w:hAnsi="Times New Roman" w:cs="Times New Roman"/>
          <w:sz w:val="24"/>
          <w:szCs w:val="24"/>
        </w:rPr>
        <w:t>reikalauti ištaisyti, sunaikinti savo asmens duomenis arba sustabdyti, išskyrus saugojimą, savo asmens duomenų tvarkymo veiksmų</w:t>
      </w:r>
      <w:r w:rsidRPr="007F2271">
        <w:rPr>
          <w:rFonts w:ascii="Times New Roman" w:hAnsi="Times New Roman" w:cs="Times New Roman"/>
          <w:color w:val="000000"/>
          <w:sz w:val="24"/>
          <w:szCs w:val="24"/>
        </w:rPr>
        <w:t xml:space="preserve"> procedūrinė įgyvendinimo tvarka:</w:t>
      </w:r>
    </w:p>
    <w:p w14:paraId="518DCAC3" w14:textId="77777777" w:rsidR="009861BC" w:rsidRPr="007F2271" w:rsidRDefault="009861BC" w:rsidP="007F2271">
      <w:pPr>
        <w:pStyle w:val="Sraopastraipa"/>
        <w:numPr>
          <w:ilvl w:val="0"/>
          <w:numId w:val="14"/>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Jeigu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14:paraId="47A87B6C" w14:textId="77777777" w:rsidR="009861BC" w:rsidRPr="007F2271" w:rsidRDefault="009861BC" w:rsidP="007F2271">
      <w:pPr>
        <w:pStyle w:val="Sraopastraipa"/>
        <w:numPr>
          <w:ilvl w:val="0"/>
          <w:numId w:val="14"/>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Jeigu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tvarkymo teisėtumą, sąžiningumą ir nedelsdamas sunaikina neteisėtai ir nesąžiningai sukauptus asmens duomenis ar sustabdo tokių asmens duomenų tvarkymo veiksmus, išskyrus saugojimą;</w:t>
      </w:r>
    </w:p>
    <w:p w14:paraId="2593BD3F" w14:textId="77777777" w:rsidR="009861BC" w:rsidRPr="007F2271" w:rsidRDefault="009861BC" w:rsidP="007F2271">
      <w:pPr>
        <w:pStyle w:val="Sraopastraipa"/>
        <w:numPr>
          <w:ilvl w:val="0"/>
          <w:numId w:val="14"/>
        </w:numPr>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14:paraId="2FCFD9A7" w14:textId="77777777" w:rsidR="009861BC" w:rsidRPr="007F2271" w:rsidRDefault="009861BC" w:rsidP="007F2271">
      <w:pPr>
        <w:pStyle w:val="Sraopastraipa"/>
        <w:numPr>
          <w:ilvl w:val="2"/>
          <w:numId w:val="15"/>
        </w:numPr>
        <w:spacing w:before="0" w:after="0"/>
        <w:ind w:left="1843" w:hanging="709"/>
        <w:contextualSpacing w:val="0"/>
        <w:jc w:val="both"/>
        <w:rPr>
          <w:rFonts w:ascii="Times New Roman" w:hAnsi="Times New Roman" w:cs="Times New Roman"/>
          <w:sz w:val="24"/>
          <w:szCs w:val="24"/>
        </w:rPr>
      </w:pPr>
      <w:r w:rsidRPr="007F2271">
        <w:rPr>
          <w:rFonts w:ascii="Times New Roman" w:hAnsi="Times New Roman" w:cs="Times New Roman"/>
          <w:sz w:val="24"/>
          <w:szCs w:val="24"/>
        </w:rPr>
        <w:t>Turint tikslą įrodyti aplinkybes, dėl kurių duomenų tvarkymo veiksmai buvo sustabdyti;</w:t>
      </w:r>
    </w:p>
    <w:p w14:paraId="53DDA53F" w14:textId="77777777" w:rsidR="009861BC" w:rsidRPr="007F2271" w:rsidRDefault="009861BC" w:rsidP="007F2271">
      <w:pPr>
        <w:pStyle w:val="Sraopastraipa"/>
        <w:numPr>
          <w:ilvl w:val="2"/>
          <w:numId w:val="15"/>
        </w:numPr>
        <w:spacing w:before="0" w:after="0"/>
        <w:ind w:left="1843" w:hanging="709"/>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Jei Duomenų subjektas tiesiogiai ar per įgaliotą atstovą duoda sutikimą toliau tvarkyti savo asmens duomenis; </w:t>
      </w:r>
    </w:p>
    <w:p w14:paraId="791949F5" w14:textId="77777777" w:rsidR="009861BC" w:rsidRPr="007F2271" w:rsidRDefault="009861BC" w:rsidP="007F2271">
      <w:pPr>
        <w:pStyle w:val="Sraopastraipa"/>
        <w:numPr>
          <w:ilvl w:val="2"/>
          <w:numId w:val="15"/>
        </w:numPr>
        <w:spacing w:before="0" w:after="0"/>
        <w:ind w:left="1843" w:hanging="709"/>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Jei reikia apsaugoti trečiųjų asmenų teises ar teisėtus interesus. </w:t>
      </w:r>
    </w:p>
    <w:p w14:paraId="5A3747AB" w14:textId="77777777" w:rsidR="009861BC" w:rsidRPr="007F2271" w:rsidRDefault="009861BC" w:rsidP="007F2271">
      <w:pPr>
        <w:pStyle w:val="Sraopastraipa"/>
        <w:numPr>
          <w:ilvl w:val="0"/>
          <w:numId w:val="14"/>
        </w:numPr>
        <w:autoSpaceDE w:val="0"/>
        <w:autoSpaceDN w:val="0"/>
        <w:adjustRightInd w:val="0"/>
        <w:spacing w:before="0" w:after="0"/>
        <w:ind w:left="1134" w:hanging="567"/>
        <w:contextualSpacing w:val="0"/>
        <w:rPr>
          <w:rFonts w:ascii="Times New Roman" w:hAnsi="Times New Roman" w:cs="Times New Roman"/>
          <w:sz w:val="24"/>
          <w:szCs w:val="24"/>
        </w:rPr>
      </w:pPr>
      <w:r w:rsidRPr="007F2271">
        <w:rPr>
          <w:rFonts w:ascii="Times New Roman" w:hAnsi="Times New Roman" w:cs="Times New Roman"/>
          <w:sz w:val="24"/>
          <w:szCs w:val="24"/>
        </w:rPr>
        <w:t xml:space="preserve">Duomenų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14:paraId="15C55B24" w14:textId="77777777" w:rsidR="009861BC" w:rsidRPr="007F2271" w:rsidRDefault="009861BC" w:rsidP="007F2271">
      <w:pPr>
        <w:pStyle w:val="Sraopastraipa"/>
        <w:numPr>
          <w:ilvl w:val="0"/>
          <w:numId w:val="14"/>
        </w:numPr>
        <w:autoSpaceDE w:val="0"/>
        <w:autoSpaceDN w:val="0"/>
        <w:adjustRightInd w:val="0"/>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14:paraId="4F463CC2" w14:textId="77777777" w:rsidR="009861BC" w:rsidRPr="007F2271" w:rsidRDefault="009861BC" w:rsidP="007F2271">
      <w:pPr>
        <w:pStyle w:val="Sraopastraipa"/>
        <w:numPr>
          <w:ilvl w:val="0"/>
          <w:numId w:val="14"/>
        </w:numPr>
        <w:autoSpaceDE w:val="0"/>
        <w:autoSpaceDN w:val="0"/>
        <w:adjustRightInd w:val="0"/>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14:paraId="5495BFA8" w14:textId="77777777" w:rsidR="009861BC" w:rsidRPr="007F2271" w:rsidRDefault="009861BC" w:rsidP="007F2271">
      <w:pPr>
        <w:pStyle w:val="Sraopastraipa"/>
        <w:numPr>
          <w:ilvl w:val="0"/>
          <w:numId w:val="2"/>
        </w:numPr>
        <w:autoSpaceDE w:val="0"/>
        <w:autoSpaceDN w:val="0"/>
        <w:adjustRightInd w:val="0"/>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lastRenderedPageBreak/>
        <w:t xml:space="preserve">Duomenų valdytojas turi teisę motyvuotai atsisakyti įgyvendinti Duomenų subjekto teises esant </w:t>
      </w:r>
      <w:r w:rsidR="00DD5B4F" w:rsidRPr="007F2271">
        <w:rPr>
          <w:rFonts w:ascii="Times New Roman" w:hAnsi="Times New Roman" w:cs="Times New Roman"/>
          <w:sz w:val="24"/>
          <w:szCs w:val="24"/>
        </w:rPr>
        <w:t>Reglamente</w:t>
      </w:r>
      <w:r w:rsidRPr="007F2271">
        <w:rPr>
          <w:rFonts w:ascii="Times New Roman" w:hAnsi="Times New Roman" w:cs="Times New Roman"/>
          <w:sz w:val="24"/>
          <w:szCs w:val="24"/>
        </w:rPr>
        <w:t xml:space="preserve"> numatytoms aplinkybėms.</w:t>
      </w:r>
    </w:p>
    <w:p w14:paraId="0FE6806D" w14:textId="77777777" w:rsidR="009861BC" w:rsidRPr="007F2271" w:rsidRDefault="009861BC" w:rsidP="007F2271">
      <w:pPr>
        <w:pStyle w:val="Sraopastraipa"/>
        <w:numPr>
          <w:ilvl w:val="0"/>
          <w:numId w:val="2"/>
        </w:numPr>
        <w:autoSpaceDE w:val="0"/>
        <w:autoSpaceDN w:val="0"/>
        <w:adjustRightInd w:val="0"/>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subjektai </w:t>
      </w:r>
      <w:r w:rsidR="00B605D4">
        <w:rPr>
          <w:rFonts w:ascii="Times New Roman" w:hAnsi="Times New Roman" w:cs="Times New Roman"/>
          <w:sz w:val="24"/>
          <w:szCs w:val="24"/>
        </w:rPr>
        <w:t>prašymus dėl savo teisių įgyvend</w:t>
      </w:r>
      <w:r w:rsidRPr="007F2271">
        <w:rPr>
          <w:rFonts w:ascii="Times New Roman" w:hAnsi="Times New Roman" w:cs="Times New Roman"/>
          <w:sz w:val="24"/>
          <w:szCs w:val="24"/>
        </w:rPr>
        <w:t xml:space="preserve">inimo </w:t>
      </w:r>
      <w:r w:rsidRPr="007F2271">
        <w:rPr>
          <w:rFonts w:ascii="Times New Roman" w:hAnsi="Times New Roman" w:cs="Times New Roman"/>
          <w:sz w:val="24"/>
          <w:szCs w:val="24"/>
          <w:lang w:eastAsia="lt-LT"/>
        </w:rPr>
        <w:t>gali pateikti</w:t>
      </w:r>
      <w:r w:rsidRPr="007F2271">
        <w:rPr>
          <w:rFonts w:ascii="Times New Roman" w:hAnsi="Times New Roman" w:cs="Times New Roman"/>
          <w:sz w:val="24"/>
          <w:szCs w:val="24"/>
        </w:rPr>
        <w:t xml:space="preserve"> Įstaigai</w:t>
      </w:r>
      <w:r w:rsidRPr="007F2271">
        <w:rPr>
          <w:rFonts w:ascii="Times New Roman" w:hAnsi="Times New Roman" w:cs="Times New Roman"/>
          <w:sz w:val="24"/>
          <w:szCs w:val="24"/>
          <w:lang w:eastAsia="lt-LT"/>
        </w:rPr>
        <w:t>:</w:t>
      </w:r>
    </w:p>
    <w:p w14:paraId="18D99AC2" w14:textId="77777777" w:rsidR="009861BC" w:rsidRPr="007F2271" w:rsidRDefault="009861BC" w:rsidP="007F2271">
      <w:pPr>
        <w:jc w:val="both"/>
        <w:rPr>
          <w:rFonts w:ascii="Times New Roman" w:hAnsi="Times New Roman"/>
          <w:sz w:val="24"/>
          <w:szCs w:val="24"/>
          <w:lang w:val="lt-LT"/>
        </w:rPr>
      </w:pPr>
    </w:p>
    <w:tbl>
      <w:tblPr>
        <w:tblStyle w:val="1vidutinisspalvinimas1parykinimas"/>
        <w:tblW w:w="0" w:type="auto"/>
        <w:tblInd w:w="108" w:type="dxa"/>
        <w:tblLook w:val="04A0" w:firstRow="1" w:lastRow="0" w:firstColumn="1" w:lastColumn="0" w:noHBand="0" w:noVBand="1"/>
      </w:tblPr>
      <w:tblGrid>
        <w:gridCol w:w="3686"/>
        <w:gridCol w:w="5953"/>
      </w:tblGrid>
      <w:tr w:rsidR="009861BC" w:rsidRPr="007F2271" w14:paraId="2E86B0E7" w14:textId="77777777" w:rsidTr="00660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12D10D" w14:textId="77777777" w:rsidR="009861BC" w:rsidRPr="007F2271" w:rsidRDefault="009861BC" w:rsidP="007F2271">
            <w:pPr>
              <w:pStyle w:val="Sraopastraipa"/>
              <w:spacing w:before="0" w:after="0"/>
              <w:ind w:left="0"/>
              <w:contextualSpacing w:val="0"/>
              <w:jc w:val="both"/>
              <w:rPr>
                <w:rFonts w:ascii="Times New Roman" w:hAnsi="Times New Roman" w:cs="Times New Roman"/>
                <w:b w:val="0"/>
                <w:sz w:val="24"/>
                <w:szCs w:val="24"/>
              </w:rPr>
            </w:pPr>
            <w:r w:rsidRPr="007F2271">
              <w:rPr>
                <w:rFonts w:ascii="Times New Roman" w:hAnsi="Times New Roman" w:cs="Times New Roman"/>
                <w:sz w:val="24"/>
                <w:szCs w:val="24"/>
              </w:rPr>
              <w:t>Elektroniniu paštu</w:t>
            </w:r>
          </w:p>
        </w:tc>
        <w:tc>
          <w:tcPr>
            <w:tcW w:w="5953" w:type="dxa"/>
          </w:tcPr>
          <w:p w14:paraId="3FEAD1FD" w14:textId="77777777" w:rsidR="009861BC" w:rsidRPr="007F2271" w:rsidRDefault="009861BC" w:rsidP="007F2271">
            <w:pPr>
              <w:pStyle w:val="Sraopastraipa"/>
              <w:spacing w:before="0" w:after="0"/>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F2271">
              <w:rPr>
                <w:rFonts w:ascii="Times New Roman" w:hAnsi="Times New Roman" w:cs="Times New Roman"/>
                <w:sz w:val="24"/>
                <w:szCs w:val="24"/>
              </w:rPr>
              <w:t>Registruotu paštu</w:t>
            </w:r>
          </w:p>
        </w:tc>
      </w:tr>
      <w:tr w:rsidR="009861BC" w:rsidRPr="007F2271" w14:paraId="2DBD4FC2" w14:textId="77777777" w:rsidTr="00660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03D472B" w14:textId="77777777" w:rsidR="009861BC" w:rsidRPr="007F2271" w:rsidRDefault="004A1FDD" w:rsidP="007F2271">
            <w:pPr>
              <w:pStyle w:val="Sraopastraipa"/>
              <w:spacing w:before="0" w:after="0"/>
              <w:ind w:left="0"/>
              <w:contextualSpacing w:val="0"/>
              <w:jc w:val="both"/>
              <w:rPr>
                <w:rFonts w:ascii="Times New Roman" w:hAnsi="Times New Roman" w:cs="Times New Roman"/>
                <w:b w:val="0"/>
                <w:sz w:val="24"/>
                <w:szCs w:val="24"/>
              </w:rPr>
            </w:pPr>
            <w:r w:rsidRPr="007F2271">
              <w:rPr>
                <w:rFonts w:ascii="Times New Roman" w:hAnsi="Times New Roman" w:cs="Times New Roman"/>
                <w:b w:val="0"/>
                <w:sz w:val="24"/>
                <w:szCs w:val="24"/>
              </w:rPr>
              <w:t>sekretore@plungestvm</w:t>
            </w:r>
            <w:r w:rsidR="00660753" w:rsidRPr="007F2271">
              <w:rPr>
                <w:rFonts w:ascii="Times New Roman" w:hAnsi="Times New Roman" w:cs="Times New Roman"/>
                <w:b w:val="0"/>
                <w:sz w:val="24"/>
                <w:szCs w:val="24"/>
              </w:rPr>
              <w:t>.lt</w:t>
            </w:r>
          </w:p>
        </w:tc>
        <w:tc>
          <w:tcPr>
            <w:tcW w:w="5953" w:type="dxa"/>
          </w:tcPr>
          <w:p w14:paraId="49DFE768" w14:textId="77777777" w:rsidR="004A1FDD" w:rsidRPr="007F2271" w:rsidRDefault="004A1FDD" w:rsidP="007F2271">
            <w:pPr>
              <w:pStyle w:val="Sraopastraipa"/>
              <w:spacing w:before="0" w:after="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2271">
              <w:rPr>
                <w:rFonts w:ascii="Times New Roman" w:hAnsi="Times New Roman" w:cs="Times New Roman"/>
                <w:sz w:val="24"/>
                <w:szCs w:val="24"/>
              </w:rPr>
              <w:t>Mendeno g. 7, LT-90143 Plungė</w:t>
            </w:r>
          </w:p>
        </w:tc>
      </w:tr>
    </w:tbl>
    <w:p w14:paraId="52A99892" w14:textId="77777777" w:rsidR="003C1A39" w:rsidRPr="007F2271" w:rsidRDefault="003C1A39" w:rsidP="007F2271">
      <w:pPr>
        <w:jc w:val="both"/>
        <w:rPr>
          <w:rFonts w:ascii="Times New Roman" w:hAnsi="Times New Roman"/>
          <w:sz w:val="24"/>
          <w:szCs w:val="24"/>
          <w:lang w:val="lt-LT"/>
        </w:rPr>
      </w:pPr>
    </w:p>
    <w:p w14:paraId="4F4F03BD" w14:textId="77777777" w:rsidR="003C1A39" w:rsidRPr="007F2271" w:rsidRDefault="003C1A39"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254F3650" w14:textId="77777777" w:rsidR="003C1A39" w:rsidRPr="007F2271" w:rsidRDefault="003C1A39" w:rsidP="007F2271">
      <w:pPr>
        <w:autoSpaceDE w:val="0"/>
        <w:autoSpaceDN w:val="0"/>
        <w:adjustRightInd w:val="0"/>
        <w:jc w:val="center"/>
        <w:rPr>
          <w:rFonts w:ascii="Times New Roman" w:hAnsi="Times New Roman"/>
          <w:b/>
          <w:bCs/>
          <w:color w:val="000000"/>
          <w:sz w:val="24"/>
          <w:szCs w:val="24"/>
          <w:lang w:val="lt-LT"/>
        </w:rPr>
      </w:pPr>
      <w:r w:rsidRPr="007F2271">
        <w:rPr>
          <w:rFonts w:ascii="Times New Roman" w:hAnsi="Times New Roman"/>
          <w:b/>
          <w:bCs/>
          <w:color w:val="000000"/>
          <w:sz w:val="24"/>
          <w:szCs w:val="24"/>
          <w:lang w:val="lt-LT"/>
        </w:rPr>
        <w:t>ASMENS DUOMENŲ TVARKYTOJO PASITELKIMAS</w:t>
      </w:r>
    </w:p>
    <w:p w14:paraId="6AE36DEE" w14:textId="77777777" w:rsidR="001571DB" w:rsidRPr="007F2271" w:rsidRDefault="001571DB" w:rsidP="007F2271">
      <w:pPr>
        <w:autoSpaceDE w:val="0"/>
        <w:autoSpaceDN w:val="0"/>
        <w:adjustRightInd w:val="0"/>
        <w:rPr>
          <w:rFonts w:ascii="Times New Roman" w:hAnsi="Times New Roman"/>
          <w:color w:val="000000"/>
          <w:sz w:val="24"/>
          <w:szCs w:val="24"/>
          <w:lang w:val="lt-LT"/>
        </w:rPr>
      </w:pPr>
    </w:p>
    <w:p w14:paraId="31FD3F9E" w14:textId="77777777" w:rsidR="003C1A39" w:rsidRPr="007F2271" w:rsidRDefault="003C1A39"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Tais atvejais, kai Įstaiga įgalioja Duomenų tvarkytoją atlikti asmens duomenų tvarkymo veiksmus, tarp Įstaigos ir Duomenų tvarkytojo turi būti sudaroma rašytinė asmens duomenų tvarkymo sutartis. </w:t>
      </w:r>
    </w:p>
    <w:p w14:paraId="5B7E697D" w14:textId="77777777" w:rsidR="003C1A39" w:rsidRPr="007F2271" w:rsidRDefault="003C1A39"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Sprendimą perduoti Duomenų subjekto duomenų tvarkymą asmens Duomenų tvarkytojui atitinkamo Įstaigos padalinio teikimu priima Įstaigos direktorius. </w:t>
      </w:r>
    </w:p>
    <w:p w14:paraId="1BA1B921" w14:textId="77777777" w:rsidR="003C1A39" w:rsidRPr="007F2271" w:rsidRDefault="003C1A39"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Teikimą pasitelkti Duomenų tvarkytoją vykdžiusio Įstaigos padalinio vadovas privalo parinkti tokį Duomenų tvarkytoją, kuris garantuotų reikiamas technines ir organizacines duomenų apsaugos priemones ir užtikrintų, kad tokių priemonių būtų laikomasi. </w:t>
      </w:r>
    </w:p>
    <w:p w14:paraId="2647DCDD" w14:textId="77777777" w:rsidR="00D91362" w:rsidRPr="007F2271" w:rsidRDefault="003C1A39"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Įstaiga, sutartyje įgaliodama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14:paraId="2DF0D4C4" w14:textId="77777777" w:rsidR="00B06343" w:rsidRPr="007F2271" w:rsidRDefault="00B06343" w:rsidP="007F2271">
      <w:pPr>
        <w:pStyle w:val="Sraopastraipa"/>
        <w:spacing w:before="0" w:after="0"/>
        <w:ind w:left="567"/>
        <w:contextualSpacing w:val="0"/>
        <w:jc w:val="both"/>
        <w:rPr>
          <w:rFonts w:ascii="Times New Roman" w:hAnsi="Times New Roman" w:cs="Times New Roman"/>
          <w:sz w:val="24"/>
          <w:szCs w:val="24"/>
        </w:rPr>
      </w:pPr>
    </w:p>
    <w:p w14:paraId="0B1F2BD0" w14:textId="77777777" w:rsidR="005A5961" w:rsidRPr="007F2271" w:rsidRDefault="005A5961"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5E07E6A" w14:textId="77777777" w:rsidR="005A5961" w:rsidRPr="007F2271" w:rsidRDefault="005A5961" w:rsidP="007F2271">
      <w:pPr>
        <w:jc w:val="center"/>
        <w:rPr>
          <w:rFonts w:ascii="Times New Roman" w:hAnsi="Times New Roman"/>
          <w:b/>
          <w:sz w:val="24"/>
          <w:szCs w:val="24"/>
          <w:lang w:val="lt-LT"/>
        </w:rPr>
      </w:pPr>
      <w:r w:rsidRPr="007F2271">
        <w:rPr>
          <w:rFonts w:ascii="Times New Roman" w:hAnsi="Times New Roman"/>
          <w:b/>
          <w:sz w:val="24"/>
          <w:szCs w:val="24"/>
          <w:lang w:val="lt-LT"/>
        </w:rPr>
        <w:t>DUOMENŲ RINKIMAS IR TEIKIMAS TRETIESIEMS ASMENIMS</w:t>
      </w:r>
    </w:p>
    <w:p w14:paraId="505E76A8" w14:textId="77777777" w:rsidR="001571DB" w:rsidRPr="007F2271" w:rsidRDefault="001571DB" w:rsidP="007F2271">
      <w:pPr>
        <w:rPr>
          <w:rFonts w:ascii="Times New Roman" w:hAnsi="Times New Roman"/>
          <w:b/>
          <w:sz w:val="24"/>
          <w:szCs w:val="24"/>
          <w:lang w:val="lt-LT"/>
        </w:rPr>
      </w:pPr>
    </w:p>
    <w:p w14:paraId="52FAF62E" w14:textId="77777777" w:rsidR="005A5961" w:rsidRPr="007F2271" w:rsidRDefault="005A596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Informacija apie Asmens duomenų teikimą ir gavimą:</w:t>
      </w:r>
    </w:p>
    <w:p w14:paraId="00C312D0" w14:textId="77777777" w:rsidR="007F2271" w:rsidRDefault="007F2271" w:rsidP="007F2271">
      <w:pPr>
        <w:pStyle w:val="Sraopastraipa"/>
        <w:spacing w:before="0" w:after="0"/>
        <w:ind w:left="567"/>
        <w:contextualSpacing w:val="0"/>
        <w:jc w:val="both"/>
        <w:rPr>
          <w:rFonts w:ascii="Times New Roman" w:hAnsi="Times New Roman" w:cs="Times New Roman"/>
          <w:sz w:val="24"/>
          <w:szCs w:val="24"/>
        </w:rPr>
      </w:pPr>
    </w:p>
    <w:p w14:paraId="56B56FB5" w14:textId="77777777" w:rsidR="007F2271" w:rsidRPr="007F2271" w:rsidRDefault="007F2271" w:rsidP="007F2271">
      <w:pPr>
        <w:pStyle w:val="Sraopastraipa"/>
        <w:spacing w:before="0" w:after="0"/>
        <w:ind w:left="567"/>
        <w:contextualSpacing w:val="0"/>
        <w:jc w:val="both"/>
        <w:rPr>
          <w:rFonts w:ascii="Times New Roman" w:hAnsi="Times New Roman" w:cs="Times New Roman"/>
          <w:sz w:val="24"/>
          <w:szCs w:val="24"/>
        </w:rPr>
      </w:pPr>
    </w:p>
    <w:tbl>
      <w:tblPr>
        <w:tblStyle w:val="1vidutinisspalvinimas1parykinimas"/>
        <w:tblW w:w="0" w:type="auto"/>
        <w:tblLayout w:type="fixed"/>
        <w:tblLook w:val="04A0" w:firstRow="1" w:lastRow="0" w:firstColumn="1" w:lastColumn="0" w:noHBand="0" w:noVBand="1"/>
      </w:tblPr>
      <w:tblGrid>
        <w:gridCol w:w="1668"/>
        <w:gridCol w:w="1701"/>
        <w:gridCol w:w="1784"/>
        <w:gridCol w:w="2368"/>
        <w:gridCol w:w="2333"/>
      </w:tblGrid>
      <w:tr w:rsidR="00265A19" w:rsidRPr="007F2271" w14:paraId="536ECF4C" w14:textId="77777777" w:rsidTr="00B0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98B4ACD" w14:textId="77777777" w:rsidR="005A5961" w:rsidRPr="007F2271" w:rsidRDefault="005A5961" w:rsidP="007F2271">
            <w:pPr>
              <w:jc w:val="both"/>
              <w:rPr>
                <w:rFonts w:ascii="Times New Roman" w:hAnsi="Times New Roman"/>
                <w:sz w:val="24"/>
                <w:szCs w:val="24"/>
                <w:lang w:val="lt-LT"/>
              </w:rPr>
            </w:pPr>
            <w:r w:rsidRPr="007F2271">
              <w:rPr>
                <w:rFonts w:ascii="Times New Roman" w:hAnsi="Times New Roman"/>
                <w:sz w:val="24"/>
                <w:szCs w:val="24"/>
                <w:lang w:val="lt-LT"/>
              </w:rPr>
              <w:t>Duomenų kategorijos</w:t>
            </w:r>
          </w:p>
        </w:tc>
        <w:tc>
          <w:tcPr>
            <w:tcW w:w="1701" w:type="dxa"/>
          </w:tcPr>
          <w:p w14:paraId="3FC14375" w14:textId="77777777" w:rsidR="005A5961" w:rsidRPr="007F2271" w:rsidRDefault="005A5961" w:rsidP="007F227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valdytojas</w:t>
            </w:r>
          </w:p>
        </w:tc>
        <w:tc>
          <w:tcPr>
            <w:tcW w:w="1784" w:type="dxa"/>
          </w:tcPr>
          <w:p w14:paraId="7445C70D" w14:textId="77777777" w:rsidR="005A5961" w:rsidRPr="007F2271" w:rsidRDefault="005A5961" w:rsidP="007F227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tvarkytojas</w:t>
            </w:r>
          </w:p>
        </w:tc>
        <w:tc>
          <w:tcPr>
            <w:tcW w:w="2368" w:type="dxa"/>
          </w:tcPr>
          <w:p w14:paraId="33F23EFA" w14:textId="77777777" w:rsidR="005A5961" w:rsidRPr="007F2271" w:rsidRDefault="005A5961"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teikėjas</w:t>
            </w:r>
          </w:p>
        </w:tc>
        <w:tc>
          <w:tcPr>
            <w:tcW w:w="2333" w:type="dxa"/>
          </w:tcPr>
          <w:p w14:paraId="6F66BD08" w14:textId="77777777" w:rsidR="005A5961" w:rsidRPr="007F2271" w:rsidRDefault="005A5961" w:rsidP="007F2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gavėjas</w:t>
            </w:r>
          </w:p>
        </w:tc>
      </w:tr>
      <w:tr w:rsidR="007A0AEA" w:rsidRPr="007F2271" w14:paraId="78D3AD61" w14:textId="77777777"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D1365F5" w14:textId="77777777" w:rsidR="007A0AEA" w:rsidRPr="007F2271" w:rsidRDefault="007A0AEA"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(nepilnamečių ir (ar) pilnamečių asmenų) asmens duomenys</w:t>
            </w:r>
          </w:p>
        </w:tc>
        <w:tc>
          <w:tcPr>
            <w:tcW w:w="1701" w:type="dxa"/>
          </w:tcPr>
          <w:p w14:paraId="4C3B4F8E"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1A67D57A"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1C756976"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 pagal nustatytos formos anketą/ sutartį</w:t>
            </w:r>
            <w:r w:rsidR="00BC7D71" w:rsidRPr="007F2271">
              <w:rPr>
                <w:rFonts w:ascii="Times New Roman" w:hAnsi="Times New Roman"/>
                <w:sz w:val="24"/>
                <w:szCs w:val="24"/>
                <w:lang w:val="lt-LT"/>
              </w:rPr>
              <w:t>;</w:t>
            </w:r>
          </w:p>
          <w:p w14:paraId="5F5B99EC"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Ugdymo įstaigos;</w:t>
            </w:r>
          </w:p>
          <w:p w14:paraId="582CEC91"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LR Švietimo ministerijai pavaldžių įstaigų valdomos duomenų bazės (pvz. el. dienynas „Tamo“)</w:t>
            </w:r>
          </w:p>
          <w:p w14:paraId="4E7C5DDA"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14:paraId="1429529C" w14:textId="77777777" w:rsidR="007A0AEA" w:rsidRPr="007F2271" w:rsidRDefault="00BC7D7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Plungės</w:t>
            </w:r>
            <w:r w:rsidR="007A0AEA" w:rsidRPr="007F2271">
              <w:rPr>
                <w:rFonts w:ascii="Times New Roman" w:hAnsi="Times New Roman"/>
                <w:sz w:val="24"/>
                <w:szCs w:val="24"/>
                <w:lang w:val="lt-LT"/>
              </w:rPr>
              <w:t xml:space="preserve"> rajono savivaldybė ir jai pavaldžios įstaigos;</w:t>
            </w:r>
          </w:p>
          <w:p w14:paraId="1052D90E" w14:textId="77777777" w:rsidR="00BC7D71" w:rsidRPr="007F2271" w:rsidRDefault="00BC7D7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Rietavo miesto savivaldybė ir jai pavaldžios įstaigos;</w:t>
            </w:r>
          </w:p>
          <w:p w14:paraId="555DB245"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LR Švietim</w:t>
            </w:r>
            <w:r w:rsidR="00BC7D71" w:rsidRPr="007F2271">
              <w:rPr>
                <w:rFonts w:ascii="Times New Roman" w:hAnsi="Times New Roman"/>
                <w:sz w:val="24"/>
                <w:szCs w:val="24"/>
                <w:lang w:val="lt-LT"/>
              </w:rPr>
              <w:t>o, mokslo ir sporto ministerija ir jai pavaldžios įstaigo</w:t>
            </w:r>
            <w:r w:rsidRPr="007F2271">
              <w:rPr>
                <w:rFonts w:ascii="Times New Roman" w:hAnsi="Times New Roman"/>
                <w:sz w:val="24"/>
                <w:szCs w:val="24"/>
                <w:lang w:val="lt-LT"/>
              </w:rPr>
              <w:t>s;</w:t>
            </w:r>
          </w:p>
          <w:p w14:paraId="068CE626" w14:textId="77777777" w:rsidR="006C5EDC"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Sveikatos priežiūros ir gydymo įstaigos;</w:t>
            </w:r>
          </w:p>
          <w:p w14:paraId="6665F48D" w14:textId="77777777" w:rsidR="00D547EA" w:rsidRPr="007F2271" w:rsidRDefault="00D547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Ugdymo įstaigos;</w:t>
            </w:r>
          </w:p>
          <w:p w14:paraId="7063C0A0"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SoDra; </w:t>
            </w:r>
          </w:p>
          <w:p w14:paraId="3DE1C08C" w14:textId="77777777" w:rsidR="007A0AEA" w:rsidRPr="007F2271" w:rsidRDefault="00D547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VMI prie LR FM;</w:t>
            </w:r>
          </w:p>
          <w:p w14:paraId="18A48F9B" w14:textId="77777777" w:rsidR="00D547EA" w:rsidRPr="007F2271" w:rsidRDefault="00D547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Užimtumo tarnyba;</w:t>
            </w:r>
          </w:p>
          <w:p w14:paraId="7C25F17D" w14:textId="77777777" w:rsidR="00D547EA" w:rsidRPr="007F2271" w:rsidRDefault="00D547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Probacijos tarnyba;</w:t>
            </w:r>
          </w:p>
          <w:p w14:paraId="56AE53DA" w14:textId="77777777" w:rsidR="007A0AEA"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Kitos valstybės </w:t>
            </w:r>
            <w:r w:rsidRPr="007F2271">
              <w:rPr>
                <w:rFonts w:ascii="Times New Roman" w:hAnsi="Times New Roman"/>
                <w:sz w:val="24"/>
                <w:szCs w:val="24"/>
                <w:lang w:val="lt-LT"/>
              </w:rPr>
              <w:lastRenderedPageBreak/>
              <w:t>institucijos įstatymų nustatyta tvarka</w:t>
            </w:r>
          </w:p>
        </w:tc>
      </w:tr>
      <w:tr w:rsidR="007A0AEA" w:rsidRPr="007F2271" w14:paraId="589F1121" w14:textId="77777777"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BAF649C" w14:textId="77777777" w:rsidR="007A0AEA" w:rsidRPr="007F2271" w:rsidRDefault="007A0AEA" w:rsidP="007F2271">
            <w:pPr>
              <w:jc w:val="both"/>
              <w:rPr>
                <w:rFonts w:ascii="Times New Roman" w:hAnsi="Times New Roman"/>
                <w:sz w:val="24"/>
                <w:szCs w:val="24"/>
                <w:lang w:val="lt-LT"/>
              </w:rPr>
            </w:pPr>
            <w:r w:rsidRPr="007F2271">
              <w:rPr>
                <w:rFonts w:ascii="Times New Roman" w:hAnsi="Times New Roman"/>
                <w:b w:val="0"/>
                <w:sz w:val="24"/>
                <w:szCs w:val="24"/>
                <w:lang w:val="lt-LT"/>
              </w:rPr>
              <w:t>Specialių kategorijų (nepilnamečių ir (ar) pilnamečių asmenų) asmens duomenys</w:t>
            </w:r>
          </w:p>
        </w:tc>
        <w:tc>
          <w:tcPr>
            <w:tcW w:w="1701" w:type="dxa"/>
          </w:tcPr>
          <w:p w14:paraId="42B3B6F9"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037F4381"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444D658F" w14:textId="77777777" w:rsidR="00BC7D71" w:rsidRPr="007F2271" w:rsidRDefault="00BC7D7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w:t>
            </w:r>
          </w:p>
          <w:p w14:paraId="683DF38B" w14:textId="77777777" w:rsidR="007A0AEA" w:rsidRPr="007F2271" w:rsidRDefault="007A0AEA"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2333" w:type="dxa"/>
          </w:tcPr>
          <w:p w14:paraId="2BB4F81C" w14:textId="77777777" w:rsidR="007A0AEA"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Be atskiro sutikimo duomenys neteikiami</w:t>
            </w:r>
          </w:p>
        </w:tc>
      </w:tr>
      <w:tr w:rsidR="007A0AEA" w:rsidRPr="007F2271" w14:paraId="42733FEC" w14:textId="77777777"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960F959" w14:textId="77777777" w:rsidR="007A0AEA" w:rsidRPr="007F2271" w:rsidRDefault="007A0AEA" w:rsidP="007F2271">
            <w:pPr>
              <w:jc w:val="both"/>
              <w:rPr>
                <w:rFonts w:ascii="Times New Roman" w:hAnsi="Times New Roman"/>
                <w:sz w:val="24"/>
                <w:szCs w:val="24"/>
                <w:lang w:val="lt-LT"/>
              </w:rPr>
            </w:pPr>
            <w:r w:rsidRPr="007F2271">
              <w:rPr>
                <w:rFonts w:ascii="Times New Roman" w:hAnsi="Times New Roman"/>
                <w:b w:val="0"/>
                <w:sz w:val="24"/>
                <w:szCs w:val="24"/>
                <w:lang w:val="lt-LT"/>
              </w:rPr>
              <w:t>Bendrieji mokinių atstovų (tėvų/ globėjų/ rūpintojų) asmens duomenys</w:t>
            </w:r>
          </w:p>
        </w:tc>
        <w:tc>
          <w:tcPr>
            <w:tcW w:w="1701" w:type="dxa"/>
          </w:tcPr>
          <w:p w14:paraId="484ACDC8" w14:textId="77777777" w:rsidR="007A0AEA" w:rsidRPr="007F2271" w:rsidRDefault="007A0AEA" w:rsidP="007F2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78C5548F" w14:textId="77777777" w:rsidR="007A0AEA" w:rsidRPr="007F2271" w:rsidRDefault="007A0AEA" w:rsidP="007F2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4549E929" w14:textId="77777777" w:rsidR="00BC7D71" w:rsidRPr="007F2271" w:rsidRDefault="00BC7D7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w:t>
            </w:r>
          </w:p>
          <w:p w14:paraId="3F82A36F"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14:paraId="11C4B57D" w14:textId="77777777" w:rsidR="007A0AEA"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Be atskiro sutikimo duomenys neteikiami</w:t>
            </w:r>
          </w:p>
        </w:tc>
      </w:tr>
      <w:tr w:rsidR="007A0AEA" w:rsidRPr="007F2271" w14:paraId="1FBA7A28" w14:textId="77777777"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680D76" w14:textId="77777777" w:rsidR="007A0AEA" w:rsidRPr="007F2271" w:rsidRDefault="007A0AEA"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Darbuotojų asmens duomenys</w:t>
            </w:r>
          </w:p>
        </w:tc>
        <w:tc>
          <w:tcPr>
            <w:tcW w:w="1701" w:type="dxa"/>
          </w:tcPr>
          <w:p w14:paraId="64D941B4"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7DBA8E6C"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78F6C4FC" w14:textId="77777777" w:rsidR="00BC7D71" w:rsidRPr="007F2271" w:rsidRDefault="00BC7D7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w:t>
            </w:r>
          </w:p>
          <w:p w14:paraId="2DEFEC36" w14:textId="77777777" w:rsidR="007A0AEA" w:rsidRPr="007F2271" w:rsidRDefault="007A0AEA"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2333" w:type="dxa"/>
          </w:tcPr>
          <w:p w14:paraId="6845A669"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Plungės rajono savivaldybė ir jai pavaldžios įstaigos;</w:t>
            </w:r>
          </w:p>
          <w:p w14:paraId="530DFF55"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Rietavo miesto savivaldybė ir jai pavaldžios įstaigos;</w:t>
            </w:r>
          </w:p>
          <w:p w14:paraId="5B093D03"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LR Švietimo, mokslo ir sporto ministerija ir jai pavaldžios įstaigos;</w:t>
            </w:r>
          </w:p>
          <w:p w14:paraId="0C7693D4" w14:textId="77777777" w:rsidR="007A0AEA" w:rsidRPr="007F2271" w:rsidRDefault="007A0AEA"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SoDra; </w:t>
            </w:r>
          </w:p>
          <w:p w14:paraId="3C11E988" w14:textId="77777777" w:rsidR="007A0AEA" w:rsidRPr="007F2271" w:rsidRDefault="007A0AEA"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VMI prie LR FM; </w:t>
            </w:r>
          </w:p>
          <w:p w14:paraId="1638E51E" w14:textId="77777777" w:rsidR="007A0AEA"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Bankai</w:t>
            </w:r>
          </w:p>
        </w:tc>
      </w:tr>
      <w:tr w:rsidR="007A0AEA" w:rsidRPr="007F2271" w14:paraId="2E514DDF" w14:textId="77777777"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ED043B" w14:textId="77777777" w:rsidR="007A0AEA" w:rsidRPr="007F2271" w:rsidRDefault="007A0AEA" w:rsidP="007F2271">
            <w:pPr>
              <w:jc w:val="both"/>
              <w:rPr>
                <w:rFonts w:ascii="Times New Roman" w:hAnsi="Times New Roman"/>
                <w:sz w:val="24"/>
                <w:szCs w:val="24"/>
                <w:lang w:val="lt-LT"/>
              </w:rPr>
            </w:pPr>
            <w:r w:rsidRPr="007F2271">
              <w:rPr>
                <w:rFonts w:ascii="Times New Roman" w:hAnsi="Times New Roman"/>
                <w:b w:val="0"/>
                <w:sz w:val="24"/>
                <w:szCs w:val="24"/>
                <w:lang w:val="lt-LT"/>
              </w:rPr>
              <w:t>Nuomininkų/ prekių aukcionų dalyvių asmens duomenys</w:t>
            </w:r>
          </w:p>
        </w:tc>
        <w:tc>
          <w:tcPr>
            <w:tcW w:w="1701" w:type="dxa"/>
          </w:tcPr>
          <w:p w14:paraId="52C83202" w14:textId="77777777" w:rsidR="007A0AEA" w:rsidRPr="007F2271" w:rsidRDefault="007A0AEA" w:rsidP="007F2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65336A1D" w14:textId="77777777" w:rsidR="007A0AEA" w:rsidRPr="007F2271" w:rsidRDefault="007A0AEA" w:rsidP="007F2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007AD040" w14:textId="77777777" w:rsidR="00BC7D71" w:rsidRPr="007F2271" w:rsidRDefault="00BC7D71"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w:t>
            </w:r>
          </w:p>
          <w:p w14:paraId="0293E871" w14:textId="77777777" w:rsidR="007A0AEA" w:rsidRPr="007F2271" w:rsidRDefault="007A0AEA"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14:paraId="7F48EB93" w14:textId="77777777" w:rsidR="006C5EDC"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Plungės rajono savivaldybė ir jai pavaldžios įstaigos;</w:t>
            </w:r>
          </w:p>
          <w:p w14:paraId="2B825868" w14:textId="77777777" w:rsidR="006C5EDC"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Rietavo miesto savivaldybė ir jai pavaldžios įstaigos;</w:t>
            </w:r>
          </w:p>
          <w:p w14:paraId="42864B99" w14:textId="77777777" w:rsidR="006C5EDC"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SoDra; </w:t>
            </w:r>
          </w:p>
          <w:p w14:paraId="350F00CD" w14:textId="77777777" w:rsidR="006C5EDC"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VMI prie LR FM; </w:t>
            </w:r>
          </w:p>
          <w:p w14:paraId="1B9E989C" w14:textId="77777777" w:rsidR="007A0AEA" w:rsidRPr="007F2271" w:rsidRDefault="006C5EDC" w:rsidP="007F22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Bankai</w:t>
            </w:r>
          </w:p>
        </w:tc>
      </w:tr>
      <w:tr w:rsidR="007A0AEA" w:rsidRPr="007F2271" w14:paraId="5F350660" w14:textId="77777777"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0253C82" w14:textId="77777777" w:rsidR="007A0AEA" w:rsidRPr="007F2271" w:rsidRDefault="007A0AEA" w:rsidP="007F2271">
            <w:pPr>
              <w:jc w:val="both"/>
              <w:rPr>
                <w:rFonts w:ascii="Times New Roman" w:hAnsi="Times New Roman"/>
                <w:b w:val="0"/>
                <w:sz w:val="24"/>
                <w:szCs w:val="24"/>
                <w:lang w:val="lt-LT"/>
              </w:rPr>
            </w:pPr>
            <w:r w:rsidRPr="007F2271">
              <w:rPr>
                <w:rFonts w:ascii="Times New Roman" w:hAnsi="Times New Roman"/>
                <w:b w:val="0"/>
                <w:sz w:val="24"/>
                <w:szCs w:val="24"/>
                <w:lang w:val="lt-LT"/>
              </w:rPr>
              <w:t>Prekių ir (ar) paslaugų tiekėjų asmens duomenys</w:t>
            </w:r>
          </w:p>
        </w:tc>
        <w:tc>
          <w:tcPr>
            <w:tcW w:w="1701" w:type="dxa"/>
          </w:tcPr>
          <w:p w14:paraId="2F8EE832"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1784" w:type="dxa"/>
          </w:tcPr>
          <w:p w14:paraId="186E9D03" w14:textId="77777777" w:rsidR="007A0AEA" w:rsidRPr="007F2271" w:rsidRDefault="007A0AEA" w:rsidP="007F2271">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VšĮ Plungės technologijų ir verslo mokykla</w:t>
            </w:r>
          </w:p>
        </w:tc>
        <w:tc>
          <w:tcPr>
            <w:tcW w:w="2368" w:type="dxa"/>
          </w:tcPr>
          <w:p w14:paraId="668A2B98" w14:textId="77777777" w:rsidR="007A0AEA" w:rsidRPr="007F2271" w:rsidRDefault="00BC7D71"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Duomenų subjektas</w:t>
            </w:r>
          </w:p>
        </w:tc>
        <w:tc>
          <w:tcPr>
            <w:tcW w:w="2333" w:type="dxa"/>
          </w:tcPr>
          <w:p w14:paraId="5DB74633"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Plungės rajono savivaldybė ir jai pavaldžios įstaigos;</w:t>
            </w:r>
          </w:p>
          <w:p w14:paraId="5B0D0684"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Rietavo miesto savivaldybė ir jai pavaldžios įstaigos;</w:t>
            </w:r>
          </w:p>
          <w:p w14:paraId="1DBFD6B0"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SoDra; </w:t>
            </w:r>
          </w:p>
          <w:p w14:paraId="639BE485"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 xml:space="preserve">VMI prie LR FM; </w:t>
            </w:r>
          </w:p>
          <w:p w14:paraId="6E9AA033" w14:textId="77777777" w:rsidR="007A0AEA"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Bankai;</w:t>
            </w:r>
          </w:p>
          <w:p w14:paraId="3D00B538" w14:textId="77777777" w:rsidR="006C5EDC" w:rsidRPr="007F2271" w:rsidRDefault="006C5EDC" w:rsidP="007F22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F2271">
              <w:rPr>
                <w:rFonts w:ascii="Times New Roman" w:hAnsi="Times New Roman"/>
                <w:sz w:val="24"/>
                <w:szCs w:val="24"/>
                <w:lang w:val="lt-LT"/>
              </w:rPr>
              <w:t>Viešųjų pirkimų tarnyba</w:t>
            </w:r>
          </w:p>
        </w:tc>
      </w:tr>
    </w:tbl>
    <w:p w14:paraId="10427356" w14:textId="77777777" w:rsidR="0089120C" w:rsidRPr="007F2271" w:rsidRDefault="0089120C" w:rsidP="007F2271">
      <w:pPr>
        <w:jc w:val="both"/>
        <w:rPr>
          <w:rFonts w:ascii="Times New Roman" w:eastAsiaTheme="minorHAnsi" w:hAnsi="Times New Roman"/>
          <w:b/>
          <w:sz w:val="24"/>
          <w:szCs w:val="24"/>
          <w:lang w:val="lt-LT"/>
        </w:rPr>
      </w:pPr>
    </w:p>
    <w:p w14:paraId="604F5147" w14:textId="77777777" w:rsidR="005A5961" w:rsidRPr="007F2271" w:rsidRDefault="005A596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lastRenderedPageBreak/>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telefonu neteikiama. </w:t>
      </w:r>
    </w:p>
    <w:p w14:paraId="5DEE02FB" w14:textId="77777777" w:rsidR="005A5961" w:rsidRPr="007F2271" w:rsidRDefault="005A596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rPr>
        <w:t xml:space="preserve">Vienkartinio duomenų teikimo atveju Įstaiga, teikdama asmens duomenis pagal duomenų gavėjo rašytinį prašymą, prioritetą teikia duomenų teikimui elektroninių ryšių priemonėmis. </w:t>
      </w:r>
    </w:p>
    <w:p w14:paraId="0EF5507F" w14:textId="77777777" w:rsidR="005A5961" w:rsidRPr="007F2271" w:rsidRDefault="005A5961"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eastAsia="MS Mincho" w:hAnsi="Times New Roman" w:cs="Times New Roman"/>
          <w:sz w:val="24"/>
          <w:szCs w:val="24"/>
        </w:rPr>
        <w:t xml:space="preserve">Įstaiga, užtikrina, kad </w:t>
      </w:r>
      <w:r w:rsidR="00784328" w:rsidRPr="007F2271">
        <w:rPr>
          <w:rFonts w:ascii="Times New Roman" w:eastAsia="MS Mincho" w:hAnsi="Times New Roman" w:cs="Times New Roman"/>
          <w:sz w:val="24"/>
          <w:szCs w:val="24"/>
        </w:rPr>
        <w:t>profesinio mokymo</w:t>
      </w:r>
      <w:r w:rsidR="00265A19" w:rsidRPr="007F2271">
        <w:rPr>
          <w:rFonts w:ascii="Times New Roman" w:eastAsia="MS Mincho" w:hAnsi="Times New Roman" w:cs="Times New Roman"/>
          <w:sz w:val="24"/>
          <w:szCs w:val="24"/>
        </w:rPr>
        <w:t xml:space="preserve"> </w:t>
      </w:r>
      <w:r w:rsidRPr="007F2271">
        <w:rPr>
          <w:rFonts w:ascii="Times New Roman" w:hAnsi="Times New Roman" w:cs="Times New Roman"/>
          <w:sz w:val="24"/>
          <w:szCs w:val="24"/>
        </w:rPr>
        <w:t>paslaugų</w:t>
      </w:r>
      <w:r w:rsidRPr="007F2271">
        <w:rPr>
          <w:rFonts w:ascii="Times New Roman" w:eastAsia="MS Mincho" w:hAnsi="Times New Roman" w:cs="Times New Roman"/>
          <w:sz w:val="24"/>
          <w:szCs w:val="24"/>
        </w:rPr>
        <w:t xml:space="preserve">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Duomenų subjekto sutikimą ir laikytis asmens duomenų perdavimo trečiosioms valstybėms taisyklių (Reglamento 44-45 str.).</w:t>
      </w:r>
    </w:p>
    <w:p w14:paraId="741DCE88" w14:textId="77777777" w:rsidR="00F76CF6" w:rsidRPr="007F2271" w:rsidRDefault="00F76CF6" w:rsidP="007F2271">
      <w:pPr>
        <w:pStyle w:val="Sraopastraipa"/>
        <w:spacing w:before="0" w:after="0"/>
        <w:ind w:left="567"/>
        <w:contextualSpacing w:val="0"/>
        <w:jc w:val="both"/>
        <w:rPr>
          <w:rFonts w:ascii="Times New Roman" w:hAnsi="Times New Roman" w:cs="Times New Roman"/>
          <w:sz w:val="24"/>
          <w:szCs w:val="24"/>
        </w:rPr>
      </w:pPr>
    </w:p>
    <w:p w14:paraId="368932AA" w14:textId="77777777" w:rsidR="00746A6C" w:rsidRPr="007F2271" w:rsidRDefault="00746A6C"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486975F4" w14:textId="77777777" w:rsidR="00746A6C" w:rsidRPr="007F2271" w:rsidRDefault="00746A6C" w:rsidP="007F2271">
      <w:pPr>
        <w:jc w:val="center"/>
        <w:rPr>
          <w:rFonts w:ascii="Times New Roman" w:hAnsi="Times New Roman"/>
          <w:b/>
          <w:sz w:val="24"/>
          <w:szCs w:val="24"/>
          <w:lang w:val="lt-LT"/>
        </w:rPr>
      </w:pPr>
      <w:r w:rsidRPr="007F2271">
        <w:rPr>
          <w:rFonts w:ascii="Times New Roman" w:hAnsi="Times New Roman"/>
          <w:b/>
          <w:sz w:val="24"/>
          <w:szCs w:val="24"/>
          <w:lang w:val="lt-LT"/>
        </w:rPr>
        <w:t>ASMENS DUOMENŲ SAUGOJIMO IR SUNAIKINIMO TVARKA</w:t>
      </w:r>
    </w:p>
    <w:p w14:paraId="10DEF573" w14:textId="77777777" w:rsidR="00746A6C" w:rsidRPr="007F2271" w:rsidRDefault="00746A6C" w:rsidP="007F2271">
      <w:pPr>
        <w:rPr>
          <w:rFonts w:ascii="Times New Roman" w:hAnsi="Times New Roman"/>
          <w:b/>
          <w:sz w:val="24"/>
          <w:szCs w:val="24"/>
          <w:lang w:val="lt-LT"/>
        </w:rPr>
      </w:pPr>
    </w:p>
    <w:p w14:paraId="547AEE27"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Įstaigos tvarkomi asmens duomenys saugomi serveriuose, esančiuose Europos Sąjungos teritorijoje, taip pat duomenų bazėse ir popierinėse bylose.</w:t>
      </w:r>
    </w:p>
    <w:p w14:paraId="0B0F42E9"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bidi="lt-LT"/>
        </w:rPr>
        <w:t xml:space="preserve">Asmens duomenys </w:t>
      </w:r>
      <w:r w:rsidRPr="007F2271">
        <w:rPr>
          <w:rFonts w:ascii="Times New Roman" w:hAnsi="Times New Roman" w:cs="Times New Roman"/>
          <w:sz w:val="24"/>
          <w:szCs w:val="24"/>
          <w:lang w:eastAsia="lt-LT"/>
        </w:rPr>
        <w:t>Įstaigos</w:t>
      </w:r>
      <w:r w:rsidRPr="007F2271">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14:paraId="638697F8"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lang w:eastAsia="lt-LT"/>
        </w:rPr>
        <w:t>Asmens duomenys, nereikalingi jų tvarkymo tikslams, sunaikinami, jeigu Lietuvos Respublikos teisės aktai nenustato kitaip.</w:t>
      </w:r>
    </w:p>
    <w:p w14:paraId="3D80EF31"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color w:val="000000"/>
          <w:sz w:val="24"/>
          <w:szCs w:val="24"/>
          <w:lang w:eastAsia="lt-LT"/>
        </w:rPr>
        <w:t xml:space="preserve">Dokumentų saugojimo Įstaigoje terminus ir tvarką reglamentuoja Lietuvos Respublikos teisės aktai ir kiekvienais metais tvirtinami </w:t>
      </w:r>
      <w:r w:rsidRPr="007F2271">
        <w:rPr>
          <w:rFonts w:ascii="Times New Roman" w:hAnsi="Times New Roman" w:cs="Times New Roman"/>
          <w:sz w:val="24"/>
          <w:szCs w:val="24"/>
          <w:lang w:eastAsia="lt-LT"/>
        </w:rPr>
        <w:t>Įstaigos</w:t>
      </w:r>
      <w:r w:rsidRPr="007F2271">
        <w:rPr>
          <w:rFonts w:ascii="Times New Roman" w:hAnsi="Times New Roman" w:cs="Times New Roman"/>
          <w:color w:val="000000"/>
          <w:sz w:val="24"/>
          <w:szCs w:val="24"/>
          <w:lang w:eastAsia="lt-LT"/>
        </w:rPr>
        <w:t xml:space="preserve"> dokumentacijos planai. </w:t>
      </w:r>
    </w:p>
    <w:p w14:paraId="16650C6F"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bidi="lt-LT"/>
        </w:rPr>
        <w:t xml:space="preserve">Dokumentus, kuriuose yra asmens duomenų, saugo </w:t>
      </w:r>
      <w:r w:rsidRPr="007F2271">
        <w:rPr>
          <w:rFonts w:ascii="Times New Roman" w:hAnsi="Times New Roman" w:cs="Times New Roman"/>
          <w:sz w:val="24"/>
          <w:szCs w:val="24"/>
          <w:lang w:eastAsia="lt-LT"/>
        </w:rPr>
        <w:t>Įstaigos</w:t>
      </w:r>
      <w:r w:rsidRPr="007F2271">
        <w:rPr>
          <w:rFonts w:ascii="Times New Roman" w:hAnsi="Times New Roman" w:cs="Times New Roman"/>
          <w:sz w:val="24"/>
          <w:szCs w:val="24"/>
          <w:lang w:eastAsia="lt-LT" w:bidi="lt-LT"/>
        </w:rPr>
        <w:t xml:space="preserve"> darbuotojai dokumentacijos plane patvirtintą terminą. </w:t>
      </w:r>
      <w:r w:rsidRPr="007F2271">
        <w:rPr>
          <w:rFonts w:ascii="Times New Roman" w:hAnsi="Times New Roman" w:cs="Times New Roman"/>
          <w:sz w:val="24"/>
          <w:szCs w:val="24"/>
          <w:lang w:eastAsia="lt-LT"/>
        </w:rPr>
        <w:t>Įstaigos</w:t>
      </w:r>
      <w:r w:rsidRPr="007F2271">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7F2271">
        <w:rPr>
          <w:rFonts w:ascii="Times New Roman" w:hAnsi="Times New Roman" w:cs="Times New Roman"/>
          <w:sz w:val="24"/>
          <w:szCs w:val="24"/>
          <w:lang w:eastAsia="lt-LT"/>
        </w:rPr>
        <w:t>Įstaigos</w:t>
      </w:r>
      <w:r w:rsidRPr="007F2271">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14:paraId="3D9ACBCD"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bidi="lt-LT"/>
        </w:rPr>
        <w:t xml:space="preserve">Automatiniu būdu tvarkomi asmens duomenys saugomi dokumentacijos planuose nustatytus terminus. </w:t>
      </w:r>
    </w:p>
    <w:p w14:paraId="76894A44"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14:paraId="0BF307E5"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bidi="lt-LT"/>
        </w:rPr>
        <w:t xml:space="preserve">Už asmens duomenų sunaikinimą dokumentuose, esančiuose </w:t>
      </w:r>
      <w:r w:rsidRPr="007F2271">
        <w:rPr>
          <w:rFonts w:ascii="Times New Roman" w:hAnsi="Times New Roman" w:cs="Times New Roman"/>
          <w:sz w:val="24"/>
          <w:szCs w:val="24"/>
          <w:lang w:eastAsia="lt-LT"/>
        </w:rPr>
        <w:t>Įstaigos</w:t>
      </w:r>
      <w:r w:rsidRPr="007F2271">
        <w:rPr>
          <w:rFonts w:ascii="Times New Roman" w:hAnsi="Times New Roman" w:cs="Times New Roman"/>
          <w:sz w:val="24"/>
          <w:szCs w:val="24"/>
          <w:lang w:eastAsia="lt-LT" w:bidi="lt-LT"/>
        </w:rPr>
        <w:t xml:space="preserve"> archyve, yra atsakinga vyr. buhalterė. Už asmens duomenų sunaikinimą informacinėse sistemose ir duomenų bazėse atsakinga vyr. buhalterė.</w:t>
      </w:r>
    </w:p>
    <w:p w14:paraId="058292F8" w14:textId="77777777" w:rsidR="00F76CF6" w:rsidRPr="007F2271" w:rsidRDefault="00F76CF6" w:rsidP="007F2271">
      <w:pPr>
        <w:pStyle w:val="Sraopastraipa"/>
        <w:tabs>
          <w:tab w:val="left" w:pos="0"/>
        </w:tabs>
        <w:spacing w:before="0" w:after="0"/>
        <w:ind w:left="567"/>
        <w:contextualSpacing w:val="0"/>
        <w:jc w:val="both"/>
        <w:rPr>
          <w:rFonts w:ascii="Times New Roman" w:hAnsi="Times New Roman" w:cs="Times New Roman"/>
          <w:sz w:val="24"/>
          <w:szCs w:val="24"/>
        </w:rPr>
      </w:pPr>
    </w:p>
    <w:p w14:paraId="7D4CDF19" w14:textId="77777777" w:rsidR="00746A6C" w:rsidRPr="007F2271" w:rsidRDefault="00746A6C"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0917CC54" w14:textId="77777777" w:rsidR="00746A6C" w:rsidRPr="007F2271" w:rsidRDefault="00746A6C" w:rsidP="007F2271">
      <w:pPr>
        <w:jc w:val="center"/>
        <w:rPr>
          <w:rFonts w:ascii="Times New Roman" w:hAnsi="Times New Roman"/>
          <w:b/>
          <w:sz w:val="24"/>
          <w:szCs w:val="24"/>
          <w:lang w:val="lt-LT"/>
        </w:rPr>
      </w:pPr>
      <w:r w:rsidRPr="007F2271">
        <w:rPr>
          <w:rFonts w:ascii="Times New Roman" w:hAnsi="Times New Roman"/>
          <w:b/>
          <w:sz w:val="24"/>
          <w:szCs w:val="24"/>
          <w:lang w:val="lt-LT"/>
        </w:rPr>
        <w:t>POVEIKIO DUOMENŲ APSAUGAI ATLIKIMO TVARKA</w:t>
      </w:r>
    </w:p>
    <w:p w14:paraId="71066AEF" w14:textId="77777777" w:rsidR="00746A6C" w:rsidRPr="007F2271" w:rsidRDefault="00746A6C" w:rsidP="007F2271">
      <w:pPr>
        <w:rPr>
          <w:rFonts w:ascii="Times New Roman" w:hAnsi="Times New Roman"/>
          <w:b/>
          <w:sz w:val="24"/>
          <w:szCs w:val="24"/>
          <w:lang w:val="lt-LT"/>
        </w:rPr>
      </w:pPr>
    </w:p>
    <w:p w14:paraId="1E414A6A"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14:paraId="49D07416"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5D0256F1"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lastRenderedPageBreak/>
        <w:t xml:space="preserve">Poveikio duomenų apsaugai vertinimą atlieka Įstaigos darbuotojai arba asmenys pagal paslaugų teikimo sutartį. </w:t>
      </w:r>
    </w:p>
    <w:p w14:paraId="3DCE4B6B"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Atliekant poveikio duomenų apsaugai vertinimą, konsultuojamasi su duomenų apsaugos pareigūnu. Jeigu atliekamas poveikio duomenų apsaugai vertinimas yra susijęs su darbuotojų asmens duomenų tvarkymu, papildomai konsultuojamasi su darbo taryba arba jos funkcijas atliekančia institucija. Duomenų apsaugos pareigūno ir darbo tarybos arba jos funkcijas atliekančios institucijos nuomonė gaunama raštu.</w:t>
      </w:r>
    </w:p>
    <w:p w14:paraId="2E3028FB"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Atlikus poveikio duomenų apsaugai vertinimą, surašoma ataskaita, kurioje pateikiama Reglamento 35 straipsnio 7 dalyje nurodyta informacija. </w:t>
      </w:r>
    </w:p>
    <w:p w14:paraId="08A0E840"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Poveikio duomenų apsaugai vertinimo ataskaita saugoma teisės aktų nustatyta tvarka.</w:t>
      </w:r>
    </w:p>
    <w:p w14:paraId="1FFA822B"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686077D2" w14:textId="77777777" w:rsidR="00746A6C" w:rsidRPr="007F2271" w:rsidRDefault="00746A6C" w:rsidP="007F2271">
      <w:pPr>
        <w:tabs>
          <w:tab w:val="left" w:pos="0"/>
        </w:tabs>
        <w:jc w:val="both"/>
        <w:rPr>
          <w:rFonts w:ascii="Times New Roman" w:hAnsi="Times New Roman"/>
          <w:sz w:val="24"/>
          <w:szCs w:val="24"/>
          <w:lang w:val="lt-LT"/>
        </w:rPr>
      </w:pPr>
    </w:p>
    <w:p w14:paraId="57E1A913" w14:textId="77777777" w:rsidR="00746A6C" w:rsidRPr="007F2271" w:rsidRDefault="00746A6C" w:rsidP="007F2271">
      <w:pPr>
        <w:pStyle w:val="Sraopastraipa"/>
        <w:numPr>
          <w:ilvl w:val="0"/>
          <w:numId w:val="1"/>
        </w:numPr>
        <w:spacing w:before="0" w:after="0"/>
        <w:ind w:left="567" w:hanging="567"/>
        <w:contextualSpacing w:val="0"/>
        <w:jc w:val="center"/>
        <w:rPr>
          <w:rFonts w:ascii="Times New Roman" w:hAnsi="Times New Roman" w:cs="Times New Roman"/>
          <w:b/>
          <w:sz w:val="24"/>
          <w:szCs w:val="24"/>
        </w:rPr>
      </w:pPr>
      <w:r w:rsidRPr="007F2271">
        <w:rPr>
          <w:rFonts w:ascii="Times New Roman" w:hAnsi="Times New Roman" w:cs="Times New Roman"/>
          <w:b/>
          <w:sz w:val="24"/>
          <w:szCs w:val="24"/>
        </w:rPr>
        <w:t>SKYRIUS</w:t>
      </w:r>
    </w:p>
    <w:p w14:paraId="07202C6D" w14:textId="77777777" w:rsidR="00746A6C" w:rsidRPr="007F2271" w:rsidRDefault="00746A6C" w:rsidP="007F2271">
      <w:pPr>
        <w:jc w:val="center"/>
        <w:rPr>
          <w:rFonts w:ascii="Times New Roman" w:hAnsi="Times New Roman"/>
          <w:b/>
          <w:sz w:val="24"/>
          <w:szCs w:val="24"/>
          <w:lang w:val="lt-LT"/>
        </w:rPr>
      </w:pPr>
      <w:r w:rsidRPr="007F2271">
        <w:rPr>
          <w:rFonts w:ascii="Times New Roman" w:hAnsi="Times New Roman"/>
          <w:b/>
          <w:sz w:val="24"/>
          <w:szCs w:val="24"/>
          <w:lang w:val="lt-LT"/>
        </w:rPr>
        <w:t>DUOMENŲ TVARKYMO VEIKLOS ĮRAŠŲ PILDYMO TVARKA</w:t>
      </w:r>
    </w:p>
    <w:p w14:paraId="78550200" w14:textId="77777777" w:rsidR="00746A6C" w:rsidRPr="007F2271" w:rsidRDefault="00746A6C" w:rsidP="007F2271">
      <w:pPr>
        <w:rPr>
          <w:rFonts w:ascii="Times New Roman" w:hAnsi="Times New Roman"/>
          <w:b/>
          <w:sz w:val="24"/>
          <w:szCs w:val="24"/>
          <w:lang w:val="lt-LT"/>
        </w:rPr>
      </w:pPr>
    </w:p>
    <w:p w14:paraId="703AA0E0" w14:textId="77777777" w:rsidR="00746A6C" w:rsidRPr="007F2271" w:rsidRDefault="00746A6C"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veiklos įrašų vedimo tvarka Įstaigoje yra naudojama vadovaujantis šiomis principinėmis nuostatomis:</w:t>
      </w:r>
    </w:p>
    <w:p w14:paraId="143A9A5A" w14:textId="77777777" w:rsidR="00746A6C" w:rsidRPr="007F2271" w:rsidRDefault="00746A6C" w:rsidP="007F2271">
      <w:pPr>
        <w:pStyle w:val="Sraopastraipa"/>
        <w:numPr>
          <w:ilvl w:val="0"/>
          <w:numId w:val="22"/>
        </w:numPr>
        <w:tabs>
          <w:tab w:val="left" w:pos="0"/>
          <w:tab w:val="left" w:pos="6379"/>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Turi būti naudojama griežtai tik darbo reikmėms;</w:t>
      </w:r>
    </w:p>
    <w:p w14:paraId="2740349B" w14:textId="77777777" w:rsidR="00746A6C" w:rsidRPr="007F2271" w:rsidRDefault="00746A6C" w:rsidP="007F2271">
      <w:pPr>
        <w:pStyle w:val="Sraopastraipa"/>
        <w:numPr>
          <w:ilvl w:val="0"/>
          <w:numId w:val="22"/>
        </w:numPr>
        <w:tabs>
          <w:tab w:val="left" w:pos="0"/>
          <w:tab w:val="left" w:pos="6379"/>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Naudojantis turi būti laikomasi galiojančių Lietuvos Respublikos teisės aktų, Įstaigos vidinių aktų, darbo sutarčių nuostatų bei naudojimo instrukcijų;</w:t>
      </w:r>
    </w:p>
    <w:p w14:paraId="652EE3D7" w14:textId="77777777" w:rsidR="00746A6C" w:rsidRPr="007F2271" w:rsidRDefault="00746A6C" w:rsidP="007F2271">
      <w:pPr>
        <w:pStyle w:val="Sraopastraipa"/>
        <w:numPr>
          <w:ilvl w:val="0"/>
          <w:numId w:val="22"/>
        </w:numPr>
        <w:tabs>
          <w:tab w:val="left" w:pos="0"/>
          <w:tab w:val="left" w:pos="6379"/>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Naudojantis turi būti laikomasi darbuotojų saugos, komercinės informacijos saugos, asmens duomenų apsaugos reikalavimų;</w:t>
      </w:r>
    </w:p>
    <w:p w14:paraId="52E79E86" w14:textId="77777777" w:rsidR="00746A6C" w:rsidRPr="007F2271" w:rsidRDefault="00746A6C" w:rsidP="007F2271">
      <w:pPr>
        <w:pStyle w:val="Sraopastraipa"/>
        <w:numPr>
          <w:ilvl w:val="0"/>
          <w:numId w:val="22"/>
        </w:numPr>
        <w:tabs>
          <w:tab w:val="left" w:pos="0"/>
          <w:tab w:val="left" w:pos="6379"/>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Naudojimas turi užtikrinti konfidencialumo įsipareigojimų, intelektinės nuosavybės teisių, įskaitant trečiųjų asmenų teises ir teisėtus interesus, bendrųjų etikos ir moralės principų laikymąsi.</w:t>
      </w:r>
    </w:p>
    <w:p w14:paraId="1AB95858" w14:textId="77777777" w:rsidR="00746A6C" w:rsidRPr="007F2271" w:rsidRDefault="00746A6C" w:rsidP="007F2271">
      <w:pPr>
        <w:pStyle w:val="Sraopastraipa"/>
        <w:numPr>
          <w:ilvl w:val="0"/>
          <w:numId w:val="2"/>
        </w:numPr>
        <w:tabs>
          <w:tab w:val="left" w:pos="0"/>
          <w:tab w:val="left" w:pos="6379"/>
        </w:tabs>
        <w:spacing w:before="0" w:after="0"/>
        <w:ind w:left="567" w:hanging="720"/>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veiklos įrašų vedimo dokumente (bei elektroninėje jo rinkmenoje) privalo būti nurodyta:</w:t>
      </w:r>
    </w:p>
    <w:p w14:paraId="537EDD64"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tvarkytojas – Įstaigos pavadinimas, atsakingas asmuo; </w:t>
      </w:r>
    </w:p>
    <w:p w14:paraId="450032B9"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tvarkymo tikslas – kokiu tikslu yra tvarkomi duomenys (aiškiai aprašyti pvz., formaliam ugdymui teikti ir kt.);</w:t>
      </w:r>
    </w:p>
    <w:p w14:paraId="33A6C48A"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subjektai ir asmens duomenys – kokie konkretūs duomenys yra renkami (pvz., vardas, pavardė, adresas, ID kortelės kodas);</w:t>
      </w:r>
    </w:p>
    <w:p w14:paraId="1FCEBA1A"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tvarkymo pagrindas – dėl ko vyksta šis rinkimas (pavyzdžiui, sutartis, prašymas, sutikimas);</w:t>
      </w:r>
    </w:p>
    <w:p w14:paraId="58C6345C"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gavėjai – kas yra galutinis šių duomenų gavėjas (pavyzdžiui, privatus asmuo, įmonės, ne Europos Sąjungos šalys);</w:t>
      </w:r>
    </w:p>
    <w:p w14:paraId="46D3A11C"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14:paraId="3FD89A65"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ištrynimo (panaikinimo) terminai – laikotarpis metais, kurias nurodoma, kuriam laikui praėjus šie saugomi duomenys bus ištinti, ir momentas, nuo kada šis laikotarpis skaičiuojamas (pavyzdžiui, dveji metai nuo darbo sutarties nutraukimo);</w:t>
      </w:r>
    </w:p>
    <w:p w14:paraId="73A7EBC1" w14:textId="77777777" w:rsidR="00746A6C" w:rsidRPr="007F2271" w:rsidRDefault="00746A6C" w:rsidP="007F2271">
      <w:pPr>
        <w:pStyle w:val="Sraopastraipa"/>
        <w:numPr>
          <w:ilvl w:val="0"/>
          <w:numId w:val="23"/>
        </w:numPr>
        <w:tabs>
          <w:tab w:val="left" w:pos="0"/>
        </w:tabs>
        <w:spacing w:before="0" w:after="0"/>
        <w:ind w:left="1134"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14:paraId="0C0C4DDE"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Duomenų veiklos įrašų vedimo dokumente gali būti ir kitų nuostatų, pildomų pagal poreikį. Duomenų veiklos įrašai į dokumentą įvedami</w:t>
      </w:r>
      <w:r w:rsidRPr="007F2271" w:rsidDel="00BF4723">
        <w:rPr>
          <w:rFonts w:ascii="Times New Roman" w:hAnsi="Times New Roman" w:cs="Times New Roman"/>
          <w:sz w:val="24"/>
          <w:szCs w:val="24"/>
        </w:rPr>
        <w:t xml:space="preserve"> </w:t>
      </w:r>
      <w:r w:rsidRPr="007F2271">
        <w:rPr>
          <w:rFonts w:ascii="Times New Roman" w:hAnsi="Times New Roman" w:cs="Times New Roman"/>
          <w:sz w:val="24"/>
          <w:szCs w:val="24"/>
        </w:rPr>
        <w:t xml:space="preserve">raštu (ir elektroniniu būdu) iš karto po </w:t>
      </w:r>
      <w:r w:rsidRPr="007F2271">
        <w:rPr>
          <w:rFonts w:ascii="Times New Roman" w:hAnsi="Times New Roman" w:cs="Times New Roman"/>
          <w:sz w:val="24"/>
          <w:szCs w:val="24"/>
        </w:rPr>
        <w:lastRenderedPageBreak/>
        <w:t>kiekvieno veiksmo atlikimo. Tai turi būti daroma nuolat vykdant naujas duomenų tvarkymo operacijas.</w:t>
      </w:r>
    </w:p>
    <w:p w14:paraId="4F13EFC6"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Įvykus incidentui, įrašuose turi būti tai pažymėta remiantis Reagavimo į duomenų saugumo pažeidimus procedūros aprašo nuostatomis ir ten nurodytomis tvarkomis.</w:t>
      </w:r>
    </w:p>
    <w:p w14:paraId="4AE26CA0"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Kartą per vienus metus turi būti atliekamas patikrinimas pasirinktinai iki 10 proc. įrašų auditavimui atlikti ir įvertinti.</w:t>
      </w:r>
    </w:p>
    <w:p w14:paraId="6B6E0CF7"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Kartą per dvejus metus turi būti atliekamas išsamus patikrinimas ir auditavimas.</w:t>
      </w:r>
    </w:p>
    <w:p w14:paraId="77F44D93"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7F2271">
        <w:rPr>
          <w:rFonts w:ascii="Times New Roman" w:hAnsi="Times New Roman" w:cs="Times New Roman"/>
          <w:sz w:val="24"/>
          <w:szCs w:val="24"/>
        </w:rPr>
        <w:t>diegiant struktūrinius, technologinius ar kitokius pakeitimus,</w:t>
      </w:r>
      <w:r w:rsidRPr="007F2271">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14:paraId="7250E554" w14:textId="77777777" w:rsidR="00746A6C" w:rsidRPr="007F2271" w:rsidRDefault="00746A6C" w:rsidP="007F2271">
      <w:pPr>
        <w:pStyle w:val="Sraopastraipa"/>
        <w:numPr>
          <w:ilvl w:val="0"/>
          <w:numId w:val="2"/>
        </w:numPr>
        <w:tabs>
          <w:tab w:val="left" w:pos="0"/>
          <w:tab w:val="left" w:pos="6379"/>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Visi šiame skyriuje nenumatyti veiksmai, susiję su duomenų veiklos įrašų vedimu Įstaigoje, privalo būti derinami su pareigūnu.</w:t>
      </w:r>
    </w:p>
    <w:p w14:paraId="247ABB22" w14:textId="77777777" w:rsidR="007F2271" w:rsidRPr="007F2271" w:rsidRDefault="007F2271" w:rsidP="007F2271">
      <w:pPr>
        <w:jc w:val="both"/>
        <w:rPr>
          <w:rFonts w:ascii="Times New Roman" w:hAnsi="Times New Roman"/>
          <w:sz w:val="24"/>
          <w:szCs w:val="24"/>
          <w:lang w:val="lt-LT"/>
        </w:rPr>
      </w:pPr>
    </w:p>
    <w:p w14:paraId="1369C552" w14:textId="77777777" w:rsidR="007F2271" w:rsidRPr="007F2271" w:rsidRDefault="007F2271" w:rsidP="007F2271">
      <w:pPr>
        <w:jc w:val="center"/>
        <w:rPr>
          <w:rFonts w:ascii="Times New Roman" w:hAnsi="Times New Roman"/>
          <w:b/>
          <w:sz w:val="24"/>
          <w:szCs w:val="24"/>
          <w:lang w:val="lt-LT"/>
        </w:rPr>
      </w:pPr>
      <w:r w:rsidRPr="007F2271">
        <w:rPr>
          <w:rFonts w:ascii="Times New Roman" w:hAnsi="Times New Roman"/>
          <w:b/>
          <w:sz w:val="24"/>
          <w:szCs w:val="24"/>
          <w:lang w:val="lt-LT"/>
        </w:rPr>
        <w:t>XI</w:t>
      </w:r>
      <w:r>
        <w:rPr>
          <w:rFonts w:ascii="Times New Roman" w:hAnsi="Times New Roman"/>
          <w:b/>
          <w:sz w:val="24"/>
          <w:szCs w:val="24"/>
          <w:lang w:val="lt-LT"/>
        </w:rPr>
        <w:t>II</w:t>
      </w:r>
      <w:r w:rsidRPr="007F2271">
        <w:rPr>
          <w:rFonts w:ascii="Times New Roman" w:hAnsi="Times New Roman"/>
          <w:b/>
          <w:sz w:val="24"/>
          <w:szCs w:val="24"/>
          <w:lang w:val="lt-LT"/>
        </w:rPr>
        <w:t xml:space="preserve"> SKYRIUS </w:t>
      </w:r>
    </w:p>
    <w:p w14:paraId="5BC39695" w14:textId="77777777" w:rsidR="007F2271" w:rsidRPr="007F2271" w:rsidRDefault="007F2271" w:rsidP="007F2271">
      <w:pPr>
        <w:jc w:val="center"/>
        <w:rPr>
          <w:rFonts w:ascii="Times New Roman" w:hAnsi="Times New Roman"/>
          <w:b/>
          <w:color w:val="0070C0"/>
          <w:sz w:val="24"/>
          <w:szCs w:val="24"/>
          <w:lang w:val="lt-LT"/>
        </w:rPr>
      </w:pPr>
      <w:r w:rsidRPr="007F2271">
        <w:rPr>
          <w:rFonts w:ascii="Times New Roman" w:hAnsi="Times New Roman"/>
          <w:b/>
          <w:sz w:val="24"/>
          <w:szCs w:val="24"/>
          <w:lang w:val="lt-LT"/>
        </w:rPr>
        <w:t>DUOMENŲ APSAUGOS PAREIGŪNAS</w:t>
      </w:r>
    </w:p>
    <w:p w14:paraId="7974AA04" w14:textId="77777777" w:rsidR="007F2271" w:rsidRPr="007F2271" w:rsidRDefault="007F2271" w:rsidP="007F2271">
      <w:pPr>
        <w:tabs>
          <w:tab w:val="left" w:pos="851"/>
          <w:tab w:val="left" w:pos="993"/>
        </w:tabs>
        <w:jc w:val="both"/>
        <w:rPr>
          <w:rFonts w:ascii="Times New Roman" w:hAnsi="Times New Roman"/>
          <w:color w:val="FF0000"/>
          <w:sz w:val="24"/>
          <w:szCs w:val="24"/>
          <w:lang w:val="lt-LT" w:eastAsia="lt-LT"/>
        </w:rPr>
      </w:pPr>
    </w:p>
    <w:p w14:paraId="0BAB5E22"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 xml:space="preserve">Įstaigos </w:t>
      </w:r>
      <w:r w:rsidRPr="007F2271">
        <w:rPr>
          <w:rFonts w:ascii="Times New Roman" w:hAnsi="Times New Roman" w:cs="Times New Roman"/>
          <w:color w:val="000000"/>
          <w:sz w:val="24"/>
          <w:szCs w:val="24"/>
        </w:rPr>
        <w:t>sprendimu</w:t>
      </w:r>
      <w:r w:rsidRPr="007F2271">
        <w:rPr>
          <w:rFonts w:ascii="Times New Roman" w:hAnsi="Times New Roman" w:cs="Times New Roman"/>
          <w:sz w:val="24"/>
          <w:szCs w:val="24"/>
        </w:rPr>
        <w:t>, asmens duomenų apsaugos pareigūnas (toliau – Pareigūnas) gali būti paskirtas iš esamų Įstaigos darbuotojų, naujas darbuotojas arba asmuo, su kuriuo būtų sudaroma paslaugų teikimo sutartis.</w:t>
      </w:r>
    </w:p>
    <w:p w14:paraId="4846E96F"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Įstaiga</w:t>
      </w:r>
      <w:r w:rsidRPr="007F2271">
        <w:rPr>
          <w:rFonts w:ascii="Times New Roman" w:hAnsi="Times New Roman" w:cs="Times New Roman"/>
          <w:color w:val="000000"/>
          <w:sz w:val="24"/>
          <w:szCs w:val="24"/>
        </w:rPr>
        <w:t>,</w:t>
      </w:r>
      <w:r w:rsidRPr="007F2271">
        <w:rPr>
          <w:rFonts w:ascii="Times New Roman" w:hAnsi="Times New Roman" w:cs="Times New Roman"/>
          <w:sz w:val="24"/>
          <w:szCs w:val="24"/>
        </w:rPr>
        <w:t xml:space="preserve"> paskyrusi arba sudariusi su Pareigūnu paslaugų teikimo sutartį, privalo užtikrinti, kad Pareigūno kontaktiniai duomenys per protingą terminą nuo jo paskyrimo/ paslaugų sutarties sudarymo būtų tinkamai paskelbti Įstaigos elektroninėje svetainėje bei pranešti Valstybinei duomenų apsaugos inspekcijai. </w:t>
      </w:r>
    </w:p>
    <w:p w14:paraId="6376322C"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Skirdama Pareigūną, Įstaiga privalo įvertinti ir įgyvendinti tai, kad: Pareigūnas turėtų tinkamų asmens duomenų teisinės apsaugos praktinių ir ekspertinių žinių; Pareigūnas būtų įtraukiamas į visų su asmens duomenų apsauga ir privatumu susijusių klausimų nagrinėjimą Įstaigoje;  Pareigūnas būtų tiesiogiai pavaldus Įstaigai; Pareigūnas neturėtų jokių kitų pareigų, neatliktų funkcijų, kurios galėtų sukelti interesų konfliktą su jo atliekamomis Pareigūno funkcijomis.</w:t>
      </w:r>
    </w:p>
    <w:p w14:paraId="486F9C93"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 xml:space="preserve">Pareigūnas privalo: Užtikrinti, kad Įstaigoje vykdomas asmens duomenų tvarkymas atitiktų Reglamento, kitų, asmens duomenų teisinę apsaugą reglamentuojančių teisės aktų reikalavimus, tinkamai įvertinant duomenų tvarkymo operacijas, duomenų tvarkymo pobūdį, aprėptį, kontekstą, tikslus, potencialų pavojų; Stebėti, kaip laikomasi Reglamento, kitų, asmens duomenų teisinę apsaugą reglamentuojančių teisės aktų reikalavimų, šių Taisyklių, kitų vidinių dokumentų, susijusių su asmens duomenų apsauga; Konsultuoti ir stebėti, kaip Įstaigoje atliekamas poveikio duomenų apsaugai vertinimas (jeigu toks vertinimas Įstaigos sprendimu atliekamas); Informuoti Įstaigos </w:t>
      </w:r>
      <w:r w:rsidRPr="007F2271">
        <w:rPr>
          <w:rFonts w:ascii="Times New Roman" w:hAnsi="Times New Roman" w:cs="Times New Roman"/>
          <w:color w:val="000000"/>
          <w:sz w:val="24"/>
          <w:szCs w:val="24"/>
        </w:rPr>
        <w:t>direktorių</w:t>
      </w:r>
      <w:r w:rsidRPr="007F2271">
        <w:rPr>
          <w:rFonts w:ascii="Times New Roman" w:hAnsi="Times New Roman" w:cs="Times New Roman"/>
          <w:sz w:val="24"/>
          <w:szCs w:val="24"/>
        </w:rPr>
        <w:t xml:space="preserve"> ir kitus darbuotojus apie jų pareigas pagal Reglamento ir kitus, asmens duomenų teisinę apsaugą reglamentuojančius, teisės aktus ir juos konsultuoti dėl konkrečių pareigų vykdymo; Informuoti Įstaigą apie bet kokius neatitikimus, pažeidimus asmens duomenų apsaugos srityje, kuriuos Pareigūnas nustato, vykdydamas savo funkcijas; Mokyti Įstaigos darbuotojus, dirbančius su asmens duomenimis, asmens duomenų teisinės apsaugos klausimais; Bendradarbiauti, būti kontaktiniu asmeniu santykiuose su Valstybine duomenų apsaugos inspekcija. </w:t>
      </w:r>
    </w:p>
    <w:p w14:paraId="7CD67E07"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Jei dėl įvykdyto asmens duomenų incidento kyla pavojus duomenų subjektų teisėms ir laisvėms, Pareigūnas privalo nedelsiant, bet ne vėliau nei kaip per 72 (septyniasdešimt dvi) val.</w:t>
      </w:r>
      <w:r w:rsidRPr="007F2271">
        <w:rPr>
          <w:rFonts w:ascii="Times New Roman" w:hAnsi="Times New Roman" w:cs="Times New Roman"/>
          <w:b/>
          <w:sz w:val="24"/>
          <w:szCs w:val="24"/>
        </w:rPr>
        <w:t xml:space="preserve"> </w:t>
      </w:r>
      <w:r w:rsidRPr="007F2271">
        <w:rPr>
          <w:rFonts w:ascii="Times New Roman" w:hAnsi="Times New Roman" w:cs="Times New Roman"/>
          <w:sz w:val="24"/>
          <w:szCs w:val="24"/>
        </w:rPr>
        <w:t xml:space="preserve">pranešti Valstybinei duomenų apsaugos inspekcijai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kartu </w:t>
      </w:r>
      <w:r w:rsidRPr="007F2271">
        <w:rPr>
          <w:rFonts w:ascii="Times New Roman" w:hAnsi="Times New Roman" w:cs="Times New Roman"/>
          <w:sz w:val="24"/>
          <w:szCs w:val="24"/>
        </w:rPr>
        <w:lastRenderedPageBreak/>
        <w:t xml:space="preserve">su Įstaiga apsvarsto ir priima sprendimą šią informaciją pateikti per visuomenės informavimo kanalus (spauda, televizija, kt.). </w:t>
      </w:r>
    </w:p>
    <w:p w14:paraId="4BADCF73"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Teikiant pranešimą dėl įvykusio asmens duomenų incidento, Valstybinei duomenų apsaugos inspekcijai, Duomenų subjektams privalo būti trumpai aprašytas asmens duomenų incidento pobūdis, nurodant apytikslį Duomenų subjektų skaičių, kurių asmens teisės ir laisvės galėjo būti pažeistos, Pareigūno kontaktai, trumpai aprašytos tikėtinos incidento pasekmės bei priemonės, kurių Įstaiga imasi/ ketina imtis, kad būtų pašalintos neigiamos pasekmės, susijusios su įvykusiu incidentu.</w:t>
      </w:r>
    </w:p>
    <w:p w14:paraId="65FC40D2"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Nustatant, ar būtina vykdyti informavimo pareigą, Pareigūnas privalo įvertinti, ar dėl įvykusio incidento: Įvyko konfidencialumo pažeidimas (pavyzdžiui, atskleisti duomenys ir jie tapo prieinami tretiesiems asmenims, suteikiant prieigą, tinkamai nešifruojant, kt.);  Įvyko duomenų pasiekiamumo pažeidimas (pavyzdžiui, prarasti duomenys ir neturima atsarginių kopijų);  Įvyko duomenų vientisumo pažeidimas (pavyzdžiui, prarasti klientų duomenys, turima tik dalis atsarginių kopijų, dėl ko neįmanoma „atkurti“ visos su klientu bendravimo istorijos).</w:t>
      </w:r>
    </w:p>
    <w:p w14:paraId="194FB486" w14:textId="77777777" w:rsidR="007F2271" w:rsidRPr="007F2271" w:rsidRDefault="007F2271" w:rsidP="007F2271">
      <w:pPr>
        <w:pStyle w:val="Sraopastraipa"/>
        <w:numPr>
          <w:ilvl w:val="0"/>
          <w:numId w:val="2"/>
        </w:numPr>
        <w:spacing w:before="0" w:after="0"/>
        <w:ind w:left="567" w:hanging="567"/>
        <w:contextualSpacing w:val="0"/>
        <w:jc w:val="both"/>
        <w:rPr>
          <w:rFonts w:ascii="Times New Roman" w:hAnsi="Times New Roman" w:cs="Times New Roman"/>
          <w:sz w:val="24"/>
          <w:szCs w:val="24"/>
          <w:lang w:eastAsia="lt-LT"/>
        </w:rPr>
      </w:pPr>
      <w:r w:rsidRPr="007F2271">
        <w:rPr>
          <w:rFonts w:ascii="Times New Roman" w:hAnsi="Times New Roman" w:cs="Times New Roman"/>
          <w:sz w:val="24"/>
          <w:szCs w:val="24"/>
        </w:rPr>
        <w:t>Pareigūnas privalo užtikrinti, kad visos neatitiktys, įskaitant ir asmens duomenų apsaugos incidentus būtų tinkamai dokumentuotos ir saugomos.</w:t>
      </w:r>
    </w:p>
    <w:p w14:paraId="21CD324D" w14:textId="77777777" w:rsidR="007F2271" w:rsidRPr="007F2271" w:rsidRDefault="007F2271" w:rsidP="007F2271">
      <w:pPr>
        <w:jc w:val="both"/>
        <w:rPr>
          <w:rFonts w:ascii="Times New Roman" w:hAnsi="Times New Roman"/>
          <w:sz w:val="24"/>
          <w:szCs w:val="24"/>
          <w:lang w:val="lt-LT"/>
        </w:rPr>
      </w:pPr>
    </w:p>
    <w:p w14:paraId="580F8199" w14:textId="77777777" w:rsidR="004040C4" w:rsidRPr="007F2271" w:rsidRDefault="007F2271" w:rsidP="007F2271">
      <w:pPr>
        <w:jc w:val="center"/>
        <w:rPr>
          <w:rFonts w:ascii="Times New Roman" w:hAnsi="Times New Roman"/>
          <w:b/>
          <w:sz w:val="24"/>
          <w:szCs w:val="24"/>
        </w:rPr>
      </w:pPr>
      <w:r>
        <w:rPr>
          <w:rFonts w:ascii="Times New Roman" w:hAnsi="Times New Roman"/>
          <w:b/>
          <w:sz w:val="24"/>
          <w:szCs w:val="24"/>
        </w:rPr>
        <w:t xml:space="preserve">XIV </w:t>
      </w:r>
      <w:r w:rsidR="004040C4" w:rsidRPr="007F2271">
        <w:rPr>
          <w:rFonts w:ascii="Times New Roman" w:hAnsi="Times New Roman"/>
          <w:b/>
          <w:sz w:val="24"/>
          <w:szCs w:val="24"/>
        </w:rPr>
        <w:t>SKYRIUS</w:t>
      </w:r>
    </w:p>
    <w:p w14:paraId="65EBAB50" w14:textId="77777777" w:rsidR="004040C4" w:rsidRPr="007F2271" w:rsidRDefault="00D2192F" w:rsidP="007F2271">
      <w:pPr>
        <w:jc w:val="center"/>
        <w:rPr>
          <w:rFonts w:ascii="Times New Roman" w:hAnsi="Times New Roman"/>
          <w:b/>
          <w:sz w:val="24"/>
          <w:szCs w:val="24"/>
          <w:lang w:val="lt-LT"/>
        </w:rPr>
      </w:pPr>
      <w:r w:rsidRPr="007F2271">
        <w:rPr>
          <w:rFonts w:ascii="Times New Roman" w:hAnsi="Times New Roman"/>
          <w:b/>
          <w:sz w:val="24"/>
          <w:szCs w:val="24"/>
          <w:lang w:val="lt-LT"/>
        </w:rPr>
        <w:t>ATSAKOMYBĖ</w:t>
      </w:r>
    </w:p>
    <w:p w14:paraId="1D180903" w14:textId="77777777" w:rsidR="00F76CF6" w:rsidRPr="007F2271" w:rsidRDefault="00F76CF6" w:rsidP="007F2271">
      <w:pPr>
        <w:rPr>
          <w:rFonts w:ascii="Times New Roman" w:hAnsi="Times New Roman"/>
          <w:b/>
          <w:sz w:val="24"/>
          <w:szCs w:val="24"/>
          <w:lang w:val="lt-LT"/>
        </w:rPr>
      </w:pPr>
    </w:p>
    <w:p w14:paraId="3E1E6F9D" w14:textId="77777777" w:rsidR="004040C4" w:rsidRPr="007F2271" w:rsidRDefault="005525D1"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Duomenų subjektas privalo </w:t>
      </w:r>
      <w:r w:rsidR="00327BE9" w:rsidRPr="007F2271">
        <w:rPr>
          <w:rFonts w:ascii="Times New Roman" w:hAnsi="Times New Roman" w:cs="Times New Roman"/>
          <w:sz w:val="24"/>
          <w:szCs w:val="24"/>
        </w:rPr>
        <w:t>Įstaigai</w:t>
      </w:r>
      <w:r w:rsidRPr="007F2271">
        <w:rPr>
          <w:rFonts w:ascii="Times New Roman" w:hAnsi="Times New Roman" w:cs="Times New Roman"/>
          <w:sz w:val="24"/>
          <w:szCs w:val="24"/>
        </w:rPr>
        <w:t xml:space="preserve"> pateikti išsamius ir teisingus Duomenų subjekto </w:t>
      </w:r>
      <w:r w:rsidR="0055612E" w:rsidRPr="007F2271">
        <w:rPr>
          <w:rFonts w:ascii="Times New Roman" w:hAnsi="Times New Roman" w:cs="Times New Roman"/>
          <w:sz w:val="24"/>
          <w:szCs w:val="24"/>
        </w:rPr>
        <w:t>A</w:t>
      </w:r>
      <w:r w:rsidRPr="007F2271">
        <w:rPr>
          <w:rFonts w:ascii="Times New Roman" w:hAnsi="Times New Roman" w:cs="Times New Roman"/>
          <w:sz w:val="24"/>
          <w:szCs w:val="24"/>
        </w:rPr>
        <w:t xml:space="preserve">smens duomenis bei informuoti apie atitinkamus Duomenų subjekto </w:t>
      </w:r>
      <w:r w:rsidR="0055612E" w:rsidRPr="007F2271">
        <w:rPr>
          <w:rFonts w:ascii="Times New Roman" w:hAnsi="Times New Roman" w:cs="Times New Roman"/>
          <w:sz w:val="24"/>
          <w:szCs w:val="24"/>
        </w:rPr>
        <w:t>A</w:t>
      </w:r>
      <w:r w:rsidRPr="007F2271">
        <w:rPr>
          <w:rFonts w:ascii="Times New Roman" w:hAnsi="Times New Roman" w:cs="Times New Roman"/>
          <w:sz w:val="24"/>
          <w:szCs w:val="24"/>
        </w:rPr>
        <w:t xml:space="preserve">smens duomenų pasikeitimus. </w:t>
      </w:r>
      <w:r w:rsidR="00327BE9" w:rsidRPr="007F2271">
        <w:rPr>
          <w:rFonts w:ascii="Times New Roman" w:hAnsi="Times New Roman" w:cs="Times New Roman"/>
          <w:sz w:val="24"/>
          <w:szCs w:val="24"/>
        </w:rPr>
        <w:t>Įstaiga</w:t>
      </w:r>
      <w:r w:rsidRPr="007F2271">
        <w:rPr>
          <w:rFonts w:ascii="Times New Roman" w:hAnsi="Times New Roman" w:cs="Times New Roman"/>
          <w:sz w:val="24"/>
          <w:szCs w:val="24"/>
        </w:rPr>
        <w:t xml:space="preserve"> nebus atsakinga už žalą, a</w:t>
      </w:r>
      <w:r w:rsidR="00D2192F" w:rsidRPr="007F2271">
        <w:rPr>
          <w:rFonts w:ascii="Times New Roman" w:hAnsi="Times New Roman" w:cs="Times New Roman"/>
          <w:sz w:val="24"/>
          <w:szCs w:val="24"/>
        </w:rPr>
        <w:t>tsiradusią Duomenų subjektui ir (</w:t>
      </w:r>
      <w:r w:rsidRPr="007F2271">
        <w:rPr>
          <w:rFonts w:ascii="Times New Roman" w:hAnsi="Times New Roman" w:cs="Times New Roman"/>
          <w:sz w:val="24"/>
          <w:szCs w:val="24"/>
        </w:rPr>
        <w:t>ar</w:t>
      </w:r>
      <w:r w:rsidR="00D2192F" w:rsidRPr="007F2271">
        <w:rPr>
          <w:rFonts w:ascii="Times New Roman" w:hAnsi="Times New Roman" w:cs="Times New Roman"/>
          <w:sz w:val="24"/>
          <w:szCs w:val="24"/>
        </w:rPr>
        <w:t>)</w:t>
      </w:r>
      <w:r w:rsidRPr="007F2271">
        <w:rPr>
          <w:rFonts w:ascii="Times New Roman" w:hAnsi="Times New Roman" w:cs="Times New Roman"/>
          <w:sz w:val="24"/>
          <w:szCs w:val="24"/>
        </w:rPr>
        <w:t xml:space="preserve"> </w:t>
      </w:r>
      <w:r w:rsidR="0055612E" w:rsidRPr="007F2271">
        <w:rPr>
          <w:rFonts w:ascii="Times New Roman" w:hAnsi="Times New Roman" w:cs="Times New Roman"/>
          <w:sz w:val="24"/>
          <w:szCs w:val="24"/>
        </w:rPr>
        <w:t>T</w:t>
      </w:r>
      <w:r w:rsidRPr="007F2271">
        <w:rPr>
          <w:rFonts w:ascii="Times New Roman" w:hAnsi="Times New Roman" w:cs="Times New Roman"/>
          <w:sz w:val="24"/>
          <w:szCs w:val="24"/>
        </w:rPr>
        <w:t xml:space="preserve">retiesiems asmenims dėl to, jog Duomenų </w:t>
      </w:r>
      <w:r w:rsidR="00D2192F" w:rsidRPr="007F2271">
        <w:rPr>
          <w:rFonts w:ascii="Times New Roman" w:hAnsi="Times New Roman" w:cs="Times New Roman"/>
          <w:sz w:val="24"/>
          <w:szCs w:val="24"/>
        </w:rPr>
        <w:t>subjektas nurodė neteisingus ir</w:t>
      </w:r>
      <w:r w:rsidR="0055612E" w:rsidRPr="007F2271">
        <w:rPr>
          <w:rFonts w:ascii="Times New Roman" w:hAnsi="Times New Roman" w:cs="Times New Roman"/>
          <w:sz w:val="24"/>
          <w:szCs w:val="24"/>
        </w:rPr>
        <w:t xml:space="preserve"> </w:t>
      </w:r>
      <w:r w:rsidR="00D2192F" w:rsidRPr="007F2271">
        <w:rPr>
          <w:rFonts w:ascii="Times New Roman" w:hAnsi="Times New Roman" w:cs="Times New Roman"/>
          <w:sz w:val="24"/>
          <w:szCs w:val="24"/>
        </w:rPr>
        <w:t>(</w:t>
      </w:r>
      <w:r w:rsidRPr="007F2271">
        <w:rPr>
          <w:rFonts w:ascii="Times New Roman" w:hAnsi="Times New Roman" w:cs="Times New Roman"/>
          <w:sz w:val="24"/>
          <w:szCs w:val="24"/>
        </w:rPr>
        <w:t>ar</w:t>
      </w:r>
      <w:r w:rsidR="00D2192F" w:rsidRPr="007F2271">
        <w:rPr>
          <w:rFonts w:ascii="Times New Roman" w:hAnsi="Times New Roman" w:cs="Times New Roman"/>
          <w:sz w:val="24"/>
          <w:szCs w:val="24"/>
        </w:rPr>
        <w:t>)</w:t>
      </w:r>
      <w:r w:rsidRPr="007F2271">
        <w:rPr>
          <w:rFonts w:ascii="Times New Roman" w:hAnsi="Times New Roman" w:cs="Times New Roman"/>
          <w:sz w:val="24"/>
          <w:szCs w:val="24"/>
        </w:rPr>
        <w:t xml:space="preserve"> neišsamius savo </w:t>
      </w:r>
      <w:r w:rsidR="0055612E" w:rsidRPr="007F2271">
        <w:rPr>
          <w:rFonts w:ascii="Times New Roman" w:hAnsi="Times New Roman" w:cs="Times New Roman"/>
          <w:sz w:val="24"/>
          <w:szCs w:val="24"/>
        </w:rPr>
        <w:t>A</w:t>
      </w:r>
      <w:r w:rsidRPr="007F2271">
        <w:rPr>
          <w:rFonts w:ascii="Times New Roman" w:hAnsi="Times New Roman" w:cs="Times New Roman"/>
          <w:sz w:val="24"/>
          <w:szCs w:val="24"/>
        </w:rPr>
        <w:t>smens duomenis arba tinkamai ir laiku neinformavo apie jų pasikeitimus.</w:t>
      </w:r>
      <w:bookmarkStart w:id="1" w:name="_Hlk512275183"/>
    </w:p>
    <w:p w14:paraId="30ACA45E" w14:textId="77777777" w:rsidR="004F05B6" w:rsidRPr="007F2271" w:rsidRDefault="00327BE9" w:rsidP="007F2271">
      <w:pPr>
        <w:pStyle w:val="Sraopastraipa"/>
        <w:numPr>
          <w:ilvl w:val="0"/>
          <w:numId w:val="2"/>
        </w:numPr>
        <w:tabs>
          <w:tab w:val="left" w:pos="0"/>
        </w:tabs>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Įstaiga</w:t>
      </w:r>
      <w:r w:rsidR="00DB59E5" w:rsidRPr="007F2271">
        <w:rPr>
          <w:rFonts w:ascii="Times New Roman" w:hAnsi="Times New Roman" w:cs="Times New Roman"/>
          <w:sz w:val="24"/>
          <w:szCs w:val="24"/>
        </w:rPr>
        <w:t xml:space="preserve"> internetinėje svetainėje </w:t>
      </w:r>
      <w:r w:rsidR="00A67EEA" w:rsidRPr="007F2271">
        <w:rPr>
          <w:rFonts w:ascii="Times New Roman" w:hAnsi="Times New Roman" w:cs="Times New Roman"/>
          <w:sz w:val="24"/>
          <w:szCs w:val="24"/>
        </w:rPr>
        <w:t>www.</w:t>
      </w:r>
      <w:r w:rsidR="00F76CF6" w:rsidRPr="007F2271">
        <w:rPr>
          <w:rFonts w:ascii="Times New Roman" w:hAnsi="Times New Roman" w:cs="Times New Roman"/>
          <w:sz w:val="24"/>
          <w:szCs w:val="24"/>
        </w:rPr>
        <w:t>plungestvm</w:t>
      </w:r>
      <w:r w:rsidR="00A67EEA" w:rsidRPr="007F2271">
        <w:rPr>
          <w:rFonts w:ascii="Times New Roman" w:hAnsi="Times New Roman" w:cs="Times New Roman"/>
          <w:sz w:val="24"/>
          <w:szCs w:val="24"/>
        </w:rPr>
        <w:t xml:space="preserve">.lt </w:t>
      </w:r>
      <w:r w:rsidR="00DB59E5" w:rsidRPr="007F2271">
        <w:rPr>
          <w:rFonts w:ascii="Times New Roman" w:hAnsi="Times New Roman" w:cs="Times New Roman"/>
          <w:sz w:val="24"/>
          <w:szCs w:val="24"/>
        </w:rPr>
        <w:t>taip pat išviešina savo atstovo kontaktus dėl Duomenų subjektų prašymų nagrinėjimo.</w:t>
      </w:r>
      <w:bookmarkEnd w:id="1"/>
    </w:p>
    <w:p w14:paraId="6A2A64D1" w14:textId="77777777" w:rsidR="004040C4" w:rsidRPr="007F2271" w:rsidRDefault="007F2271" w:rsidP="007F2271">
      <w:pPr>
        <w:jc w:val="center"/>
        <w:rPr>
          <w:rFonts w:ascii="Times New Roman" w:hAnsi="Times New Roman"/>
          <w:b/>
          <w:sz w:val="24"/>
          <w:szCs w:val="24"/>
        </w:rPr>
      </w:pPr>
      <w:r>
        <w:rPr>
          <w:rFonts w:ascii="Times New Roman" w:hAnsi="Times New Roman"/>
          <w:b/>
          <w:sz w:val="24"/>
          <w:szCs w:val="24"/>
        </w:rPr>
        <w:t xml:space="preserve">XV </w:t>
      </w:r>
      <w:r w:rsidR="004040C4" w:rsidRPr="007F2271">
        <w:rPr>
          <w:rFonts w:ascii="Times New Roman" w:hAnsi="Times New Roman"/>
          <w:b/>
          <w:sz w:val="24"/>
          <w:szCs w:val="24"/>
        </w:rPr>
        <w:t>SKYRIUS</w:t>
      </w:r>
    </w:p>
    <w:p w14:paraId="776A8861" w14:textId="77777777" w:rsidR="004040C4" w:rsidRPr="007F2271" w:rsidRDefault="009D750A" w:rsidP="007F2271">
      <w:pPr>
        <w:jc w:val="center"/>
        <w:rPr>
          <w:rFonts w:ascii="Times New Roman" w:hAnsi="Times New Roman"/>
          <w:b/>
          <w:sz w:val="24"/>
          <w:szCs w:val="24"/>
          <w:lang w:val="lt-LT"/>
        </w:rPr>
      </w:pPr>
      <w:r w:rsidRPr="007F2271">
        <w:rPr>
          <w:rFonts w:ascii="Times New Roman" w:hAnsi="Times New Roman"/>
          <w:b/>
          <w:sz w:val="24"/>
          <w:szCs w:val="24"/>
          <w:lang w:val="lt-LT"/>
        </w:rPr>
        <w:t>BAIGIAMOSIOS NUOSTATOS</w:t>
      </w:r>
    </w:p>
    <w:p w14:paraId="4CFEE501" w14:textId="77777777" w:rsidR="00F76CF6" w:rsidRPr="007F2271" w:rsidRDefault="00F76CF6" w:rsidP="007F2271">
      <w:pPr>
        <w:rPr>
          <w:rFonts w:ascii="Times New Roman" w:hAnsi="Times New Roman"/>
          <w:b/>
          <w:sz w:val="24"/>
          <w:szCs w:val="24"/>
          <w:lang w:val="lt-LT"/>
        </w:rPr>
      </w:pPr>
    </w:p>
    <w:p w14:paraId="69A42343" w14:textId="77777777" w:rsidR="004040C4" w:rsidRPr="007F2271" w:rsidRDefault="004C4572"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14:paraId="58E9C19E" w14:textId="77777777" w:rsidR="004040C4" w:rsidRPr="007F2271" w:rsidRDefault="00327BE9"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Įstaiga</w:t>
      </w:r>
      <w:r w:rsidR="004C4572" w:rsidRPr="007F2271">
        <w:rPr>
          <w:rFonts w:ascii="Times New Roman" w:hAnsi="Times New Roman" w:cs="Times New Roman"/>
          <w:sz w:val="24"/>
          <w:szCs w:val="24"/>
        </w:rPr>
        <w:t xml:space="preserve"> turi teisę iš dalies arba visiškai pakeisti Taisykles apie tai iš anksto pranešdama </w:t>
      </w:r>
      <w:r w:rsidRPr="007F2271">
        <w:rPr>
          <w:rFonts w:ascii="Times New Roman" w:hAnsi="Times New Roman" w:cs="Times New Roman"/>
          <w:sz w:val="24"/>
          <w:szCs w:val="24"/>
        </w:rPr>
        <w:t xml:space="preserve">Įstaigos </w:t>
      </w:r>
      <w:r w:rsidR="004C4572" w:rsidRPr="007F2271">
        <w:rPr>
          <w:rFonts w:ascii="Times New Roman" w:hAnsi="Times New Roman" w:cs="Times New Roman"/>
          <w:sz w:val="24"/>
          <w:szCs w:val="24"/>
        </w:rPr>
        <w:t xml:space="preserve">interneto puslapyje. Taisyklių papildymai arba pakeitimai įsigalioja nuo jų paskelbimo dienos, t. y. kai jie yra patalpinami </w:t>
      </w:r>
      <w:r w:rsidRPr="007F2271">
        <w:rPr>
          <w:rFonts w:ascii="Times New Roman" w:hAnsi="Times New Roman" w:cs="Times New Roman"/>
          <w:sz w:val="24"/>
          <w:szCs w:val="24"/>
        </w:rPr>
        <w:t>Įstaigos</w:t>
      </w:r>
      <w:r w:rsidR="004C4572" w:rsidRPr="007F2271">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7F2271">
        <w:rPr>
          <w:rFonts w:ascii="Times New Roman" w:hAnsi="Times New Roman" w:cs="Times New Roman"/>
          <w:sz w:val="24"/>
          <w:szCs w:val="24"/>
        </w:rPr>
        <w:t>Įstaigos</w:t>
      </w:r>
      <w:r w:rsidR="004C4572" w:rsidRPr="007F2271">
        <w:rPr>
          <w:rFonts w:ascii="Times New Roman" w:hAnsi="Times New Roman" w:cs="Times New Roman"/>
          <w:sz w:val="24"/>
          <w:szCs w:val="24"/>
        </w:rPr>
        <w:t xml:space="preserve"> teikiamomis paslaugomis. Jei po Taisyklių papildymo arba pakeitimo Duomenų subjektas ir toliau naudojasi </w:t>
      </w:r>
      <w:r w:rsidRPr="007F2271">
        <w:rPr>
          <w:rFonts w:ascii="Times New Roman" w:hAnsi="Times New Roman" w:cs="Times New Roman"/>
          <w:sz w:val="24"/>
          <w:szCs w:val="24"/>
        </w:rPr>
        <w:t>Įstaigos</w:t>
      </w:r>
      <w:r w:rsidR="004C4572" w:rsidRPr="007F2271">
        <w:rPr>
          <w:rFonts w:ascii="Times New Roman" w:hAnsi="Times New Roman" w:cs="Times New Roman"/>
          <w:sz w:val="24"/>
          <w:szCs w:val="24"/>
        </w:rPr>
        <w:t xml:space="preserve"> teikiamomis paslaugomis, laikoma, kad Duomenų subjektas sutinka su naująja Taisyklių redakcija.</w:t>
      </w:r>
    </w:p>
    <w:p w14:paraId="1AB5A30B" w14:textId="77777777" w:rsidR="004040C4" w:rsidRPr="007F2271" w:rsidRDefault="004C4572"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eastAsia="Times New Roman" w:hAnsi="Times New Roman" w:cs="Times New Roman"/>
          <w:sz w:val="24"/>
          <w:szCs w:val="24"/>
        </w:rPr>
        <w:t xml:space="preserve">Šių Taisyklių pagrindu kylantiems santykiams taikoma Lietuvos Respublikos teisė. </w:t>
      </w:r>
    </w:p>
    <w:p w14:paraId="453C8BE7" w14:textId="77777777" w:rsidR="00A90D4A" w:rsidRPr="007F2271" w:rsidRDefault="00037F78"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eastAsia="Times New Roman" w:hAnsi="Times New Roman" w:cs="Times New Roman"/>
          <w:sz w:val="24"/>
          <w:szCs w:val="24"/>
        </w:rPr>
        <w:t>Visi nesutarimai, kilę dėl šių Taisyklių vykdymo, sprendžiami derybų</w:t>
      </w:r>
      <w:r w:rsidR="009A03DE" w:rsidRPr="007F2271">
        <w:rPr>
          <w:rFonts w:ascii="Times New Roman" w:eastAsia="Times New Roman" w:hAnsi="Times New Roman" w:cs="Times New Roman"/>
          <w:sz w:val="24"/>
          <w:szCs w:val="24"/>
        </w:rPr>
        <w:t xml:space="preserve"> būdu. Nepavykus susitarti per 3</w:t>
      </w:r>
      <w:r w:rsidRPr="007F2271">
        <w:rPr>
          <w:rFonts w:ascii="Times New Roman" w:eastAsia="Times New Roman" w:hAnsi="Times New Roman" w:cs="Times New Roman"/>
          <w:sz w:val="24"/>
          <w:szCs w:val="24"/>
        </w:rPr>
        <w:t>0 (trisdešimt) kalendorinių dienų, ginčai sprendžiami Lietuvos Respublik</w:t>
      </w:r>
      <w:r w:rsidR="004C4572" w:rsidRPr="007F2271">
        <w:rPr>
          <w:rFonts w:ascii="Times New Roman" w:eastAsia="Times New Roman" w:hAnsi="Times New Roman" w:cs="Times New Roman"/>
          <w:sz w:val="24"/>
          <w:szCs w:val="24"/>
        </w:rPr>
        <w:t>os teisės aktų nustatyta tvarka.</w:t>
      </w:r>
    </w:p>
    <w:p w14:paraId="3ECFEB85" w14:textId="77777777" w:rsidR="009718BF" w:rsidRPr="007F2271" w:rsidRDefault="009718BF"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Standartizuota prašymų susipažinti su asmens duomenimis </w:t>
      </w:r>
      <w:r w:rsidRPr="007F2271">
        <w:rPr>
          <w:rFonts w:ascii="Times New Roman" w:hAnsi="Times New Roman" w:cs="Times New Roman"/>
          <w:sz w:val="24"/>
          <w:szCs w:val="24"/>
          <w:lang w:eastAsia="lt-LT"/>
        </w:rPr>
        <w:t>forma patvirtinta pagal asmens duomenų apsaugos taisyklių 1 priedo reikalavimus.</w:t>
      </w:r>
    </w:p>
    <w:p w14:paraId="498B158C" w14:textId="77777777" w:rsidR="009718BF" w:rsidRPr="007F2271" w:rsidRDefault="009718BF"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t xml:space="preserve">Standartizuota prašymų ištaisyti duomenis </w:t>
      </w:r>
      <w:r w:rsidRPr="007F2271">
        <w:rPr>
          <w:rFonts w:ascii="Times New Roman" w:hAnsi="Times New Roman" w:cs="Times New Roman"/>
          <w:sz w:val="24"/>
          <w:szCs w:val="24"/>
          <w:lang w:eastAsia="lt-LT"/>
        </w:rPr>
        <w:t>forma patvirtinta pagal asmens duomenų apsaugos taisyklių 2 priedo reikalavimus.</w:t>
      </w:r>
    </w:p>
    <w:p w14:paraId="77C67997" w14:textId="77777777" w:rsidR="009718BF" w:rsidRPr="007F2271" w:rsidRDefault="009718BF" w:rsidP="007F2271">
      <w:pPr>
        <w:pStyle w:val="Sraopastraipa"/>
        <w:numPr>
          <w:ilvl w:val="0"/>
          <w:numId w:val="2"/>
        </w:numPr>
        <w:spacing w:before="0" w:after="0"/>
        <w:ind w:left="567" w:hanging="567"/>
        <w:contextualSpacing w:val="0"/>
        <w:jc w:val="both"/>
        <w:rPr>
          <w:rFonts w:ascii="Times New Roman" w:hAnsi="Times New Roman" w:cs="Times New Roman"/>
          <w:sz w:val="24"/>
          <w:szCs w:val="24"/>
        </w:rPr>
      </w:pPr>
      <w:r w:rsidRPr="007F2271">
        <w:rPr>
          <w:rFonts w:ascii="Times New Roman" w:hAnsi="Times New Roman" w:cs="Times New Roman"/>
          <w:sz w:val="24"/>
          <w:szCs w:val="24"/>
        </w:rPr>
        <w:lastRenderedPageBreak/>
        <w:t xml:space="preserve">Standartizuota prašymų ištrinti asmens duomenis </w:t>
      </w:r>
      <w:r w:rsidRPr="007F2271">
        <w:rPr>
          <w:rFonts w:ascii="Times New Roman" w:hAnsi="Times New Roman" w:cs="Times New Roman"/>
          <w:sz w:val="24"/>
          <w:szCs w:val="24"/>
          <w:lang w:eastAsia="lt-LT"/>
        </w:rPr>
        <w:t>forma patvirtinta pagal asmens duomenų apsaugos taisyklių 3 priedo reikalavimus.</w:t>
      </w:r>
    </w:p>
    <w:p w14:paraId="14339EFA" w14:textId="77777777" w:rsidR="00D92FE7" w:rsidRPr="007F2271" w:rsidRDefault="00D92FE7" w:rsidP="007F2271">
      <w:pPr>
        <w:pStyle w:val="Sraopastraipa"/>
        <w:spacing w:before="0" w:after="0"/>
        <w:ind w:left="567"/>
        <w:contextualSpacing w:val="0"/>
        <w:jc w:val="both"/>
        <w:rPr>
          <w:rFonts w:ascii="Times New Roman" w:hAnsi="Times New Roman" w:cs="Times New Roman"/>
          <w:sz w:val="24"/>
          <w:szCs w:val="24"/>
        </w:rPr>
      </w:pPr>
    </w:p>
    <w:p w14:paraId="1B669FE2" w14:textId="77777777" w:rsidR="00265A19" w:rsidRPr="007F2271" w:rsidRDefault="00265A19" w:rsidP="007F2271">
      <w:pPr>
        <w:pStyle w:val="Sraopastraipa"/>
        <w:spacing w:before="0" w:after="0"/>
        <w:ind w:left="567"/>
        <w:contextualSpacing w:val="0"/>
        <w:jc w:val="both"/>
        <w:rPr>
          <w:rFonts w:ascii="Times New Roman" w:hAnsi="Times New Roman" w:cs="Times New Roman"/>
          <w:sz w:val="24"/>
          <w:szCs w:val="24"/>
        </w:rPr>
      </w:pPr>
    </w:p>
    <w:p w14:paraId="4B106A62" w14:textId="77777777" w:rsidR="00A90D4A" w:rsidRPr="007F2271" w:rsidRDefault="00B41FCA" w:rsidP="007F2271">
      <w:pPr>
        <w:tabs>
          <w:tab w:val="center" w:pos="4986"/>
          <w:tab w:val="left" w:pos="7875"/>
        </w:tabs>
        <w:rPr>
          <w:rFonts w:ascii="Times New Roman" w:hAnsi="Times New Roman"/>
          <w:sz w:val="24"/>
          <w:szCs w:val="24"/>
          <w:lang w:val="lt-LT"/>
        </w:rPr>
      </w:pPr>
      <w:r w:rsidRPr="007F2271">
        <w:rPr>
          <w:rFonts w:ascii="Times New Roman" w:hAnsi="Times New Roman"/>
          <w:sz w:val="24"/>
          <w:szCs w:val="24"/>
          <w:lang w:val="lt-LT"/>
        </w:rPr>
        <w:tab/>
      </w:r>
      <w:r w:rsidR="00A90D4A" w:rsidRPr="007F2271">
        <w:rPr>
          <w:rFonts w:ascii="Times New Roman" w:hAnsi="Times New Roman"/>
          <w:sz w:val="24"/>
          <w:szCs w:val="24"/>
          <w:lang w:val="lt-LT"/>
        </w:rPr>
        <w:t>__</w:t>
      </w:r>
      <w:r w:rsidR="00F76CF6" w:rsidRPr="007F2271">
        <w:rPr>
          <w:rFonts w:ascii="Times New Roman" w:hAnsi="Times New Roman"/>
          <w:sz w:val="24"/>
          <w:szCs w:val="24"/>
          <w:lang w:val="lt-LT"/>
        </w:rPr>
        <w:t>__________________</w:t>
      </w:r>
      <w:r w:rsidRPr="007F2271">
        <w:rPr>
          <w:rFonts w:ascii="Times New Roman" w:hAnsi="Times New Roman"/>
          <w:sz w:val="24"/>
          <w:szCs w:val="24"/>
          <w:lang w:val="lt-LT"/>
        </w:rPr>
        <w:tab/>
      </w:r>
    </w:p>
    <w:p w14:paraId="4FCDFDCE" w14:textId="77777777" w:rsidR="005525D1" w:rsidRPr="007F2271" w:rsidRDefault="005525D1" w:rsidP="007F2271">
      <w:pPr>
        <w:jc w:val="center"/>
        <w:rPr>
          <w:rFonts w:ascii="Times New Roman" w:hAnsi="Times New Roman"/>
          <w:sz w:val="24"/>
          <w:szCs w:val="24"/>
          <w:lang w:val="lt-LT"/>
        </w:rPr>
      </w:pPr>
    </w:p>
    <w:sectPr w:rsidR="005525D1" w:rsidRPr="007F2271" w:rsidSect="007F2271">
      <w:headerReference w:type="default" r:id="rId8"/>
      <w:footerReference w:type="default" r:id="rId9"/>
      <w:pgSz w:w="11906" w:h="16838" w:code="9"/>
      <w:pgMar w:top="1134" w:right="567" w:bottom="1134" w:left="170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8C9D" w14:textId="77777777" w:rsidR="005D66BD" w:rsidRDefault="005D66BD" w:rsidP="00D84E13">
      <w:r>
        <w:separator/>
      </w:r>
    </w:p>
  </w:endnote>
  <w:endnote w:type="continuationSeparator" w:id="0">
    <w:p w14:paraId="614A0687" w14:textId="77777777" w:rsidR="005D66BD" w:rsidRDefault="005D66BD"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41299"/>
      <w:docPartObj>
        <w:docPartGallery w:val="Page Numbers (Bottom of Page)"/>
        <w:docPartUnique/>
      </w:docPartObj>
    </w:sdtPr>
    <w:sdtContent>
      <w:sdt>
        <w:sdtPr>
          <w:id w:val="1728636285"/>
          <w:docPartObj>
            <w:docPartGallery w:val="Page Numbers (Top of Page)"/>
            <w:docPartUnique/>
          </w:docPartObj>
        </w:sdtPr>
        <w:sdtContent>
          <w:p w14:paraId="26A47665" w14:textId="77777777" w:rsidR="0089120C" w:rsidRDefault="00DA5BCF">
            <w:pPr>
              <w:pStyle w:val="Porat"/>
              <w:jc w:val="center"/>
            </w:pPr>
            <w:r w:rsidRPr="00735791">
              <w:rPr>
                <w:bCs/>
                <w:sz w:val="18"/>
                <w:szCs w:val="18"/>
              </w:rPr>
              <w:fldChar w:fldCharType="begin"/>
            </w:r>
            <w:r w:rsidR="0089120C" w:rsidRPr="00735791">
              <w:rPr>
                <w:bCs/>
                <w:sz w:val="18"/>
                <w:szCs w:val="18"/>
              </w:rPr>
              <w:instrText xml:space="preserve"> PAGE </w:instrText>
            </w:r>
            <w:r w:rsidRPr="00735791">
              <w:rPr>
                <w:bCs/>
                <w:sz w:val="18"/>
                <w:szCs w:val="18"/>
              </w:rPr>
              <w:fldChar w:fldCharType="separate"/>
            </w:r>
            <w:r w:rsidR="00DB20F4">
              <w:rPr>
                <w:bCs/>
                <w:noProof/>
                <w:sz w:val="18"/>
                <w:szCs w:val="18"/>
              </w:rPr>
              <w:t>2</w:t>
            </w:r>
            <w:r w:rsidRPr="00735791">
              <w:rPr>
                <w:bCs/>
                <w:sz w:val="18"/>
                <w:szCs w:val="18"/>
              </w:rPr>
              <w:fldChar w:fldCharType="end"/>
            </w:r>
            <w:r w:rsidR="0089120C" w:rsidRPr="00735791">
              <w:rPr>
                <w:sz w:val="18"/>
                <w:szCs w:val="18"/>
              </w:rPr>
              <w:t xml:space="preserve"> / </w:t>
            </w:r>
            <w:r w:rsidRPr="00735791">
              <w:rPr>
                <w:bCs/>
                <w:sz w:val="18"/>
                <w:szCs w:val="18"/>
              </w:rPr>
              <w:fldChar w:fldCharType="begin"/>
            </w:r>
            <w:r w:rsidR="0089120C" w:rsidRPr="00735791">
              <w:rPr>
                <w:bCs/>
                <w:sz w:val="18"/>
                <w:szCs w:val="18"/>
              </w:rPr>
              <w:instrText xml:space="preserve"> NUMPAGES  </w:instrText>
            </w:r>
            <w:r w:rsidRPr="00735791">
              <w:rPr>
                <w:bCs/>
                <w:sz w:val="18"/>
                <w:szCs w:val="18"/>
              </w:rPr>
              <w:fldChar w:fldCharType="separate"/>
            </w:r>
            <w:r w:rsidR="00DB20F4">
              <w:rPr>
                <w:bCs/>
                <w:noProof/>
                <w:sz w:val="18"/>
                <w:szCs w:val="18"/>
              </w:rPr>
              <w:t>18</w:t>
            </w:r>
            <w:r w:rsidRPr="00735791">
              <w:rPr>
                <w:bCs/>
                <w:sz w:val="18"/>
                <w:szCs w:val="18"/>
              </w:rPr>
              <w:fldChar w:fldCharType="end"/>
            </w:r>
          </w:p>
        </w:sdtContent>
      </w:sdt>
    </w:sdtContent>
  </w:sdt>
  <w:p w14:paraId="0E5ED763" w14:textId="77777777" w:rsidR="0089120C" w:rsidRPr="00681C99" w:rsidRDefault="0089120C"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4F19" w14:textId="77777777" w:rsidR="005D66BD" w:rsidRDefault="005D66BD" w:rsidP="00D84E13">
      <w:r>
        <w:separator/>
      </w:r>
    </w:p>
  </w:footnote>
  <w:footnote w:type="continuationSeparator" w:id="0">
    <w:p w14:paraId="411EB3C8" w14:textId="77777777" w:rsidR="005D66BD" w:rsidRDefault="005D66BD"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1AD" w14:textId="77777777" w:rsidR="0089120C" w:rsidRPr="00680551" w:rsidRDefault="0089120C" w:rsidP="00391779">
    <w:pPr>
      <w:pStyle w:val="Antrats"/>
      <w:rPr>
        <w:sz w:val="20"/>
        <w:szCs w:val="20"/>
        <w:lang w:val="lt-LT"/>
      </w:rPr>
    </w:pPr>
  </w:p>
  <w:p w14:paraId="3BFF6D0E" w14:textId="77777777" w:rsidR="0089120C" w:rsidRPr="00D926F9" w:rsidRDefault="0089120C"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7A32E22"/>
    <w:multiLevelType w:val="multilevel"/>
    <w:tmpl w:val="47AACB34"/>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F81E5D"/>
    <w:multiLevelType w:val="multilevel"/>
    <w:tmpl w:val="092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37DA"/>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BE781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9" w15:restartNumberingAfterBreak="0">
    <w:nsid w:val="3CD030EA"/>
    <w:multiLevelType w:val="hybridMultilevel"/>
    <w:tmpl w:val="246CB3E6"/>
    <w:lvl w:ilvl="0" w:tplc="5C4C22EC">
      <w:start w:val="1"/>
      <w:numFmt w:val="decimal"/>
      <w:lvlText w:val="50.%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AA0FC6"/>
    <w:multiLevelType w:val="hybridMultilevel"/>
    <w:tmpl w:val="38324658"/>
    <w:lvl w:ilvl="0" w:tplc="0494034E">
      <w:start w:val="1"/>
      <w:numFmt w:val="decimal"/>
      <w:lvlText w:val="52.%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C2036C"/>
    <w:multiLevelType w:val="hybridMultilevel"/>
    <w:tmpl w:val="E7A2E004"/>
    <w:lvl w:ilvl="0" w:tplc="5CA6DF02">
      <w:start w:val="1"/>
      <w:numFmt w:val="decimal"/>
      <w:lvlText w:val="5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16333F"/>
    <w:multiLevelType w:val="hybridMultilevel"/>
    <w:tmpl w:val="D1E4C4D4"/>
    <w:lvl w:ilvl="0" w:tplc="5846FE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1DA024D"/>
    <w:multiLevelType w:val="hybridMultilevel"/>
    <w:tmpl w:val="42562ED2"/>
    <w:lvl w:ilvl="0" w:tplc="5B32FF4A">
      <w:start w:val="1"/>
      <w:numFmt w:val="decimal"/>
      <w:lvlText w:val="7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CA7E24"/>
    <w:multiLevelType w:val="multilevel"/>
    <w:tmpl w:val="8272F0D0"/>
    <w:lvl w:ilvl="0">
      <w:start w:val="57"/>
      <w:numFmt w:val="decimal"/>
      <w:lvlText w:val="%1."/>
      <w:lvlJc w:val="left"/>
      <w:pPr>
        <w:ind w:left="480" w:hanging="480"/>
      </w:pPr>
      <w:rPr>
        <w:rFonts w:cs="Times New Roman" w:hint="default"/>
      </w:rPr>
    </w:lvl>
    <w:lvl w:ilvl="1">
      <w:start w:val="1"/>
      <w:numFmt w:val="decimal"/>
      <w:lvlText w:val="58.%2."/>
      <w:lvlJc w:val="left"/>
      <w:pPr>
        <w:ind w:left="480" w:hanging="480"/>
      </w:pPr>
      <w:rPr>
        <w:rFonts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ADE5D4C"/>
    <w:multiLevelType w:val="multilevel"/>
    <w:tmpl w:val="09A426B4"/>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52.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E41BA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7F290E"/>
    <w:multiLevelType w:val="hybridMultilevel"/>
    <w:tmpl w:val="0BAE8D80"/>
    <w:lvl w:ilvl="0" w:tplc="04AE02C8">
      <w:start w:val="1"/>
      <w:numFmt w:val="decimal"/>
      <w:lvlText w:val="1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BF318E"/>
    <w:multiLevelType w:val="hybridMultilevel"/>
    <w:tmpl w:val="358C841E"/>
    <w:lvl w:ilvl="0" w:tplc="74CC26F6">
      <w:start w:val="1"/>
      <w:numFmt w:val="decimal"/>
      <w:lvlText w:val="3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B5645"/>
    <w:multiLevelType w:val="hybridMultilevel"/>
    <w:tmpl w:val="37FAD0E6"/>
    <w:lvl w:ilvl="0" w:tplc="F07C4832">
      <w:start w:val="1"/>
      <w:numFmt w:val="decimal"/>
      <w:lvlText w:val="15.%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D2D96"/>
    <w:multiLevelType w:val="hybridMultilevel"/>
    <w:tmpl w:val="4A5E5C02"/>
    <w:lvl w:ilvl="0" w:tplc="F9083F86">
      <w:start w:val="1"/>
      <w:numFmt w:val="decimal"/>
      <w:lvlText w:val="4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AE2E0F"/>
    <w:multiLevelType w:val="multilevel"/>
    <w:tmpl w:val="FD6EFE16"/>
    <w:lvl w:ilvl="0">
      <w:start w:val="1"/>
      <w:numFmt w:val="decimal"/>
      <w:lvlText w:val="%1."/>
      <w:lvlJc w:val="left"/>
      <w:pPr>
        <w:ind w:left="720" w:hanging="360"/>
      </w:pPr>
      <w:rPr>
        <w:rFonts w:hint="default"/>
        <w:sz w:val="20"/>
        <w:szCs w:val="20"/>
      </w:rPr>
    </w:lvl>
    <w:lvl w:ilvl="1">
      <w:start w:val="1"/>
      <w:numFmt w:val="decimal"/>
      <w:lvlText w:val="24.%2."/>
      <w:lvlJc w:val="left"/>
      <w:pPr>
        <w:ind w:left="750" w:hanging="39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933936"/>
    <w:multiLevelType w:val="hybridMultilevel"/>
    <w:tmpl w:val="6780F372"/>
    <w:lvl w:ilvl="0" w:tplc="BF34A6AA">
      <w:start w:val="1"/>
      <w:numFmt w:val="decimal"/>
      <w:lvlText w:val="51.%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31F6BB6"/>
    <w:multiLevelType w:val="hybridMultilevel"/>
    <w:tmpl w:val="611264FA"/>
    <w:lvl w:ilvl="0" w:tplc="9C62C70A">
      <w:start w:val="1"/>
      <w:numFmt w:val="decimal"/>
      <w:lvlText w:val="7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707240"/>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D57675"/>
    <w:multiLevelType w:val="multilevel"/>
    <w:tmpl w:val="428C56C2"/>
    <w:lvl w:ilvl="0">
      <w:start w:val="1"/>
      <w:numFmt w:val="decimal"/>
      <w:lvlText w:val="%1."/>
      <w:lvlJc w:val="left"/>
      <w:pPr>
        <w:ind w:left="720" w:hanging="360"/>
      </w:pPr>
      <w:rPr>
        <w:rFonts w:hint="default"/>
      </w:rPr>
    </w:lvl>
    <w:lvl w:ilvl="1">
      <w:start w:val="1"/>
      <w:numFmt w:val="decimal"/>
      <w:lvlText w:val="23.%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91A1B00"/>
    <w:multiLevelType w:val="multilevel"/>
    <w:tmpl w:val="046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715A2"/>
    <w:multiLevelType w:val="hybridMultilevel"/>
    <w:tmpl w:val="796EEB58"/>
    <w:lvl w:ilvl="0" w:tplc="875C33B2">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330160">
    <w:abstractNumId w:val="3"/>
  </w:num>
  <w:num w:numId="2" w16cid:durableId="1878733268">
    <w:abstractNumId w:val="6"/>
  </w:num>
  <w:num w:numId="3" w16cid:durableId="696126921">
    <w:abstractNumId w:val="1"/>
  </w:num>
  <w:num w:numId="4" w16cid:durableId="1889611859">
    <w:abstractNumId w:val="21"/>
  </w:num>
  <w:num w:numId="5" w16cid:durableId="639766742">
    <w:abstractNumId w:val="25"/>
  </w:num>
  <w:num w:numId="6" w16cid:durableId="1797524306">
    <w:abstractNumId w:val="27"/>
  </w:num>
  <w:num w:numId="7" w16cid:durableId="71315253">
    <w:abstractNumId w:val="0"/>
  </w:num>
  <w:num w:numId="8" w16cid:durableId="1511678675">
    <w:abstractNumId w:val="18"/>
  </w:num>
  <w:num w:numId="9" w16cid:durableId="1716536694">
    <w:abstractNumId w:val="19"/>
  </w:num>
  <w:num w:numId="10" w16cid:durableId="998653256">
    <w:abstractNumId w:val="8"/>
  </w:num>
  <w:num w:numId="11" w16cid:durableId="1535464667">
    <w:abstractNumId w:val="20"/>
  </w:num>
  <w:num w:numId="12" w16cid:durableId="1792094871">
    <w:abstractNumId w:val="9"/>
  </w:num>
  <w:num w:numId="13" w16cid:durableId="1377387874">
    <w:abstractNumId w:val="22"/>
  </w:num>
  <w:num w:numId="14" w16cid:durableId="669337356">
    <w:abstractNumId w:val="10"/>
  </w:num>
  <w:num w:numId="15" w16cid:durableId="1573005191">
    <w:abstractNumId w:val="15"/>
  </w:num>
  <w:num w:numId="16" w16cid:durableId="1644776752">
    <w:abstractNumId w:val="17"/>
  </w:num>
  <w:num w:numId="17" w16cid:durableId="1864246781">
    <w:abstractNumId w:val="11"/>
  </w:num>
  <w:num w:numId="18" w16cid:durableId="1406149291">
    <w:abstractNumId w:val="14"/>
  </w:num>
  <w:num w:numId="19" w16cid:durableId="151414844">
    <w:abstractNumId w:val="5"/>
  </w:num>
  <w:num w:numId="20" w16cid:durableId="1349140995">
    <w:abstractNumId w:val="16"/>
  </w:num>
  <w:num w:numId="21" w16cid:durableId="132601303">
    <w:abstractNumId w:val="4"/>
  </w:num>
  <w:num w:numId="22" w16cid:durableId="1621187185">
    <w:abstractNumId w:val="13"/>
  </w:num>
  <w:num w:numId="23" w16cid:durableId="2138833833">
    <w:abstractNumId w:val="23"/>
  </w:num>
  <w:num w:numId="24" w16cid:durableId="427309142">
    <w:abstractNumId w:val="26"/>
  </w:num>
  <w:num w:numId="25" w16cid:durableId="1327318857">
    <w:abstractNumId w:val="2"/>
  </w:num>
  <w:num w:numId="26" w16cid:durableId="1922180677">
    <w:abstractNumId w:val="24"/>
  </w:num>
  <w:num w:numId="27" w16cid:durableId="1231891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1327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E13"/>
    <w:rsid w:val="000022C9"/>
    <w:rsid w:val="0000605D"/>
    <w:rsid w:val="00007AAE"/>
    <w:rsid w:val="0001601A"/>
    <w:rsid w:val="00017395"/>
    <w:rsid w:val="00020181"/>
    <w:rsid w:val="00020AD3"/>
    <w:rsid w:val="00020EE9"/>
    <w:rsid w:val="000225F4"/>
    <w:rsid w:val="000238F1"/>
    <w:rsid w:val="00024DE6"/>
    <w:rsid w:val="0002680E"/>
    <w:rsid w:val="00030DFB"/>
    <w:rsid w:val="000326CD"/>
    <w:rsid w:val="00037F78"/>
    <w:rsid w:val="00046E07"/>
    <w:rsid w:val="00046E58"/>
    <w:rsid w:val="000501E4"/>
    <w:rsid w:val="00051488"/>
    <w:rsid w:val="00051C53"/>
    <w:rsid w:val="00052DE3"/>
    <w:rsid w:val="0005613F"/>
    <w:rsid w:val="000705E3"/>
    <w:rsid w:val="000737B6"/>
    <w:rsid w:val="000803CC"/>
    <w:rsid w:val="00082ED6"/>
    <w:rsid w:val="00086DB6"/>
    <w:rsid w:val="00092D2B"/>
    <w:rsid w:val="000933D7"/>
    <w:rsid w:val="00093DA7"/>
    <w:rsid w:val="000A440C"/>
    <w:rsid w:val="000B0E37"/>
    <w:rsid w:val="000B2E34"/>
    <w:rsid w:val="000B38F9"/>
    <w:rsid w:val="000B3A2E"/>
    <w:rsid w:val="000B4301"/>
    <w:rsid w:val="000B49D1"/>
    <w:rsid w:val="000D1722"/>
    <w:rsid w:val="000D3319"/>
    <w:rsid w:val="000E1BA3"/>
    <w:rsid w:val="000E6C15"/>
    <w:rsid w:val="000F4859"/>
    <w:rsid w:val="000F5355"/>
    <w:rsid w:val="00117860"/>
    <w:rsid w:val="00117FF5"/>
    <w:rsid w:val="00131195"/>
    <w:rsid w:val="00131E30"/>
    <w:rsid w:val="001566EC"/>
    <w:rsid w:val="001571DB"/>
    <w:rsid w:val="001579D0"/>
    <w:rsid w:val="001630EE"/>
    <w:rsid w:val="00164990"/>
    <w:rsid w:val="00176C93"/>
    <w:rsid w:val="00182A17"/>
    <w:rsid w:val="0018394B"/>
    <w:rsid w:val="001869F2"/>
    <w:rsid w:val="001871E1"/>
    <w:rsid w:val="001A6B03"/>
    <w:rsid w:val="001B1974"/>
    <w:rsid w:val="001B5C3C"/>
    <w:rsid w:val="001C0E7E"/>
    <w:rsid w:val="001C447D"/>
    <w:rsid w:val="001C6019"/>
    <w:rsid w:val="001D4648"/>
    <w:rsid w:val="001D672B"/>
    <w:rsid w:val="001E54A1"/>
    <w:rsid w:val="001E57A7"/>
    <w:rsid w:val="00203729"/>
    <w:rsid w:val="00206839"/>
    <w:rsid w:val="0022203D"/>
    <w:rsid w:val="002312C8"/>
    <w:rsid w:val="00232882"/>
    <w:rsid w:val="00257276"/>
    <w:rsid w:val="00257B5B"/>
    <w:rsid w:val="002628CC"/>
    <w:rsid w:val="00263B22"/>
    <w:rsid w:val="00264ACD"/>
    <w:rsid w:val="00265A19"/>
    <w:rsid w:val="0026648C"/>
    <w:rsid w:val="00271054"/>
    <w:rsid w:val="00273F1C"/>
    <w:rsid w:val="002764DF"/>
    <w:rsid w:val="002842A5"/>
    <w:rsid w:val="00285404"/>
    <w:rsid w:val="002873F8"/>
    <w:rsid w:val="00290BFA"/>
    <w:rsid w:val="002A1A5A"/>
    <w:rsid w:val="002A4A60"/>
    <w:rsid w:val="002C2272"/>
    <w:rsid w:val="002C3D51"/>
    <w:rsid w:val="002C4CE1"/>
    <w:rsid w:val="002D1704"/>
    <w:rsid w:val="002D2936"/>
    <w:rsid w:val="002D65CC"/>
    <w:rsid w:val="002E31E3"/>
    <w:rsid w:val="002F729A"/>
    <w:rsid w:val="002F7946"/>
    <w:rsid w:val="00320B1A"/>
    <w:rsid w:val="00325028"/>
    <w:rsid w:val="003254C8"/>
    <w:rsid w:val="00327BE9"/>
    <w:rsid w:val="00330B33"/>
    <w:rsid w:val="003369D4"/>
    <w:rsid w:val="003529FE"/>
    <w:rsid w:val="003538BF"/>
    <w:rsid w:val="00353ED5"/>
    <w:rsid w:val="00354402"/>
    <w:rsid w:val="003553B3"/>
    <w:rsid w:val="00361AA9"/>
    <w:rsid w:val="003653F1"/>
    <w:rsid w:val="003669E6"/>
    <w:rsid w:val="00367460"/>
    <w:rsid w:val="003712D1"/>
    <w:rsid w:val="0038070A"/>
    <w:rsid w:val="003848D5"/>
    <w:rsid w:val="00391154"/>
    <w:rsid w:val="00391779"/>
    <w:rsid w:val="003A28A0"/>
    <w:rsid w:val="003B4A52"/>
    <w:rsid w:val="003C0E8D"/>
    <w:rsid w:val="003C1A39"/>
    <w:rsid w:val="003C1B27"/>
    <w:rsid w:val="003D29F1"/>
    <w:rsid w:val="003D39FA"/>
    <w:rsid w:val="003E40F9"/>
    <w:rsid w:val="003E5BBF"/>
    <w:rsid w:val="003F0D0B"/>
    <w:rsid w:val="003F32DC"/>
    <w:rsid w:val="003F69B1"/>
    <w:rsid w:val="004040C4"/>
    <w:rsid w:val="00411E9F"/>
    <w:rsid w:val="00425484"/>
    <w:rsid w:val="00433631"/>
    <w:rsid w:val="00433A73"/>
    <w:rsid w:val="00435A0B"/>
    <w:rsid w:val="004367C7"/>
    <w:rsid w:val="00436AB2"/>
    <w:rsid w:val="00442374"/>
    <w:rsid w:val="00451007"/>
    <w:rsid w:val="00463FF1"/>
    <w:rsid w:val="00470DE3"/>
    <w:rsid w:val="00474E3B"/>
    <w:rsid w:val="00475A46"/>
    <w:rsid w:val="00477EA6"/>
    <w:rsid w:val="004809B6"/>
    <w:rsid w:val="00491EB1"/>
    <w:rsid w:val="00492FB1"/>
    <w:rsid w:val="004A1FDD"/>
    <w:rsid w:val="004A3E49"/>
    <w:rsid w:val="004A4445"/>
    <w:rsid w:val="004A7961"/>
    <w:rsid w:val="004B12F1"/>
    <w:rsid w:val="004B784E"/>
    <w:rsid w:val="004C4572"/>
    <w:rsid w:val="004D1014"/>
    <w:rsid w:val="004D2672"/>
    <w:rsid w:val="004D3AC8"/>
    <w:rsid w:val="004E6089"/>
    <w:rsid w:val="004E65D2"/>
    <w:rsid w:val="004E6B7B"/>
    <w:rsid w:val="004F05B6"/>
    <w:rsid w:val="00500D1F"/>
    <w:rsid w:val="005019DD"/>
    <w:rsid w:val="0050315E"/>
    <w:rsid w:val="0050376D"/>
    <w:rsid w:val="00503BF4"/>
    <w:rsid w:val="005235A9"/>
    <w:rsid w:val="00536638"/>
    <w:rsid w:val="00540E67"/>
    <w:rsid w:val="005416E7"/>
    <w:rsid w:val="00541A2D"/>
    <w:rsid w:val="005443CD"/>
    <w:rsid w:val="00546BC2"/>
    <w:rsid w:val="005525D1"/>
    <w:rsid w:val="0055612E"/>
    <w:rsid w:val="0055783C"/>
    <w:rsid w:val="00561E54"/>
    <w:rsid w:val="005656C4"/>
    <w:rsid w:val="00577952"/>
    <w:rsid w:val="0058083D"/>
    <w:rsid w:val="00581357"/>
    <w:rsid w:val="005822E1"/>
    <w:rsid w:val="0058771D"/>
    <w:rsid w:val="00594C76"/>
    <w:rsid w:val="00595766"/>
    <w:rsid w:val="005A3C57"/>
    <w:rsid w:val="005A4E39"/>
    <w:rsid w:val="005A5961"/>
    <w:rsid w:val="005A5BA3"/>
    <w:rsid w:val="005B6600"/>
    <w:rsid w:val="005C66DB"/>
    <w:rsid w:val="005D5D84"/>
    <w:rsid w:val="005D66BD"/>
    <w:rsid w:val="005E1996"/>
    <w:rsid w:val="00601691"/>
    <w:rsid w:val="00603EFE"/>
    <w:rsid w:val="00612203"/>
    <w:rsid w:val="00620236"/>
    <w:rsid w:val="006308EE"/>
    <w:rsid w:val="006356B1"/>
    <w:rsid w:val="00636890"/>
    <w:rsid w:val="00641980"/>
    <w:rsid w:val="006522BD"/>
    <w:rsid w:val="00656C35"/>
    <w:rsid w:val="00660753"/>
    <w:rsid w:val="0066510C"/>
    <w:rsid w:val="00667005"/>
    <w:rsid w:val="00672FC3"/>
    <w:rsid w:val="00675970"/>
    <w:rsid w:val="00676670"/>
    <w:rsid w:val="00680551"/>
    <w:rsid w:val="00680DDE"/>
    <w:rsid w:val="00681C99"/>
    <w:rsid w:val="006848E3"/>
    <w:rsid w:val="00687F9F"/>
    <w:rsid w:val="006903D5"/>
    <w:rsid w:val="006955B6"/>
    <w:rsid w:val="00696D9C"/>
    <w:rsid w:val="006A2A90"/>
    <w:rsid w:val="006B0477"/>
    <w:rsid w:val="006C1E21"/>
    <w:rsid w:val="006C5EDC"/>
    <w:rsid w:val="006D03BB"/>
    <w:rsid w:val="006D784F"/>
    <w:rsid w:val="006E20DB"/>
    <w:rsid w:val="006F04A9"/>
    <w:rsid w:val="006F1470"/>
    <w:rsid w:val="006F2B65"/>
    <w:rsid w:val="006F32F4"/>
    <w:rsid w:val="006F485B"/>
    <w:rsid w:val="006F6F0E"/>
    <w:rsid w:val="00700577"/>
    <w:rsid w:val="0070154C"/>
    <w:rsid w:val="007023AA"/>
    <w:rsid w:val="00705AFF"/>
    <w:rsid w:val="00706179"/>
    <w:rsid w:val="00710F52"/>
    <w:rsid w:val="007138CE"/>
    <w:rsid w:val="00716883"/>
    <w:rsid w:val="00717522"/>
    <w:rsid w:val="00735791"/>
    <w:rsid w:val="00746164"/>
    <w:rsid w:val="00746A6C"/>
    <w:rsid w:val="00752822"/>
    <w:rsid w:val="0075499F"/>
    <w:rsid w:val="00755574"/>
    <w:rsid w:val="00765ABD"/>
    <w:rsid w:val="007674A4"/>
    <w:rsid w:val="007734B1"/>
    <w:rsid w:val="00784328"/>
    <w:rsid w:val="007A0AEA"/>
    <w:rsid w:val="007C1594"/>
    <w:rsid w:val="007C6CB7"/>
    <w:rsid w:val="007D061F"/>
    <w:rsid w:val="007F2271"/>
    <w:rsid w:val="007F56FD"/>
    <w:rsid w:val="007F621C"/>
    <w:rsid w:val="00810C2A"/>
    <w:rsid w:val="008171CE"/>
    <w:rsid w:val="0082334A"/>
    <w:rsid w:val="008276A9"/>
    <w:rsid w:val="0084296C"/>
    <w:rsid w:val="0084340B"/>
    <w:rsid w:val="0085038F"/>
    <w:rsid w:val="00851118"/>
    <w:rsid w:val="00856356"/>
    <w:rsid w:val="008571AD"/>
    <w:rsid w:val="00860AF6"/>
    <w:rsid w:val="00866541"/>
    <w:rsid w:val="00867AAF"/>
    <w:rsid w:val="00876854"/>
    <w:rsid w:val="00884B70"/>
    <w:rsid w:val="0089120C"/>
    <w:rsid w:val="00892C84"/>
    <w:rsid w:val="00895302"/>
    <w:rsid w:val="008A1A63"/>
    <w:rsid w:val="008A78D2"/>
    <w:rsid w:val="008B225E"/>
    <w:rsid w:val="008B60CE"/>
    <w:rsid w:val="008C6218"/>
    <w:rsid w:val="008C780C"/>
    <w:rsid w:val="008D0BA5"/>
    <w:rsid w:val="008E2C42"/>
    <w:rsid w:val="008E3BFC"/>
    <w:rsid w:val="008E4734"/>
    <w:rsid w:val="009009F1"/>
    <w:rsid w:val="00907D15"/>
    <w:rsid w:val="00914F8D"/>
    <w:rsid w:val="00921C27"/>
    <w:rsid w:val="00923FB3"/>
    <w:rsid w:val="009252F1"/>
    <w:rsid w:val="00930CDB"/>
    <w:rsid w:val="00931CFD"/>
    <w:rsid w:val="009365AB"/>
    <w:rsid w:val="00937928"/>
    <w:rsid w:val="009428CF"/>
    <w:rsid w:val="00945D0D"/>
    <w:rsid w:val="0094706C"/>
    <w:rsid w:val="009470D3"/>
    <w:rsid w:val="009509E8"/>
    <w:rsid w:val="009510C5"/>
    <w:rsid w:val="009538C6"/>
    <w:rsid w:val="00963A18"/>
    <w:rsid w:val="00966245"/>
    <w:rsid w:val="009718BF"/>
    <w:rsid w:val="009718E7"/>
    <w:rsid w:val="00973C21"/>
    <w:rsid w:val="00983B56"/>
    <w:rsid w:val="00985BAA"/>
    <w:rsid w:val="009861BC"/>
    <w:rsid w:val="00991767"/>
    <w:rsid w:val="00992FDA"/>
    <w:rsid w:val="009958F7"/>
    <w:rsid w:val="009A03DE"/>
    <w:rsid w:val="009A5F25"/>
    <w:rsid w:val="009B1BEC"/>
    <w:rsid w:val="009B7D0C"/>
    <w:rsid w:val="009C6DDC"/>
    <w:rsid w:val="009D0030"/>
    <w:rsid w:val="009D750A"/>
    <w:rsid w:val="00A036D5"/>
    <w:rsid w:val="00A27EB0"/>
    <w:rsid w:val="00A44D8B"/>
    <w:rsid w:val="00A45DB5"/>
    <w:rsid w:val="00A50967"/>
    <w:rsid w:val="00A54FAF"/>
    <w:rsid w:val="00A556DE"/>
    <w:rsid w:val="00A6305B"/>
    <w:rsid w:val="00A67EEA"/>
    <w:rsid w:val="00A722D7"/>
    <w:rsid w:val="00A77470"/>
    <w:rsid w:val="00A831B2"/>
    <w:rsid w:val="00A907F2"/>
    <w:rsid w:val="00A90D4A"/>
    <w:rsid w:val="00A94186"/>
    <w:rsid w:val="00A95404"/>
    <w:rsid w:val="00A95EB1"/>
    <w:rsid w:val="00A970B3"/>
    <w:rsid w:val="00AA498C"/>
    <w:rsid w:val="00AA7EAF"/>
    <w:rsid w:val="00AB2D64"/>
    <w:rsid w:val="00AB59C2"/>
    <w:rsid w:val="00AB7E4C"/>
    <w:rsid w:val="00AC6008"/>
    <w:rsid w:val="00AC6940"/>
    <w:rsid w:val="00AD402B"/>
    <w:rsid w:val="00AD5AD4"/>
    <w:rsid w:val="00AE2567"/>
    <w:rsid w:val="00AE4782"/>
    <w:rsid w:val="00AF2233"/>
    <w:rsid w:val="00B009B1"/>
    <w:rsid w:val="00B0189B"/>
    <w:rsid w:val="00B06343"/>
    <w:rsid w:val="00B07C10"/>
    <w:rsid w:val="00B22188"/>
    <w:rsid w:val="00B232BA"/>
    <w:rsid w:val="00B3067A"/>
    <w:rsid w:val="00B33C98"/>
    <w:rsid w:val="00B37597"/>
    <w:rsid w:val="00B37FEC"/>
    <w:rsid w:val="00B41FCA"/>
    <w:rsid w:val="00B43175"/>
    <w:rsid w:val="00B43E3D"/>
    <w:rsid w:val="00B443B1"/>
    <w:rsid w:val="00B51BC6"/>
    <w:rsid w:val="00B600E2"/>
    <w:rsid w:val="00B605D4"/>
    <w:rsid w:val="00B64C61"/>
    <w:rsid w:val="00B64E00"/>
    <w:rsid w:val="00B70CA6"/>
    <w:rsid w:val="00B74618"/>
    <w:rsid w:val="00B920CD"/>
    <w:rsid w:val="00B93004"/>
    <w:rsid w:val="00B9633D"/>
    <w:rsid w:val="00BB1BF9"/>
    <w:rsid w:val="00BB4A63"/>
    <w:rsid w:val="00BB5E36"/>
    <w:rsid w:val="00BC6830"/>
    <w:rsid w:val="00BC7D71"/>
    <w:rsid w:val="00BC7E32"/>
    <w:rsid w:val="00BC7F2F"/>
    <w:rsid w:val="00BD0590"/>
    <w:rsid w:val="00BD4EAA"/>
    <w:rsid w:val="00BF084E"/>
    <w:rsid w:val="00BF5944"/>
    <w:rsid w:val="00C20D8C"/>
    <w:rsid w:val="00C228B4"/>
    <w:rsid w:val="00C2376A"/>
    <w:rsid w:val="00C2568F"/>
    <w:rsid w:val="00C33A66"/>
    <w:rsid w:val="00C419CE"/>
    <w:rsid w:val="00C5544E"/>
    <w:rsid w:val="00C65589"/>
    <w:rsid w:val="00C70460"/>
    <w:rsid w:val="00C71F16"/>
    <w:rsid w:val="00C75544"/>
    <w:rsid w:val="00C8781A"/>
    <w:rsid w:val="00C92702"/>
    <w:rsid w:val="00CA2D34"/>
    <w:rsid w:val="00CB2B25"/>
    <w:rsid w:val="00CB2D50"/>
    <w:rsid w:val="00CD3527"/>
    <w:rsid w:val="00CD45A9"/>
    <w:rsid w:val="00CD50FF"/>
    <w:rsid w:val="00CD57AC"/>
    <w:rsid w:val="00CE16C4"/>
    <w:rsid w:val="00CE1BFD"/>
    <w:rsid w:val="00CE271F"/>
    <w:rsid w:val="00CE7DA5"/>
    <w:rsid w:val="00CF287B"/>
    <w:rsid w:val="00CF3C3A"/>
    <w:rsid w:val="00CF7D61"/>
    <w:rsid w:val="00D2192F"/>
    <w:rsid w:val="00D309CE"/>
    <w:rsid w:val="00D31F2F"/>
    <w:rsid w:val="00D33869"/>
    <w:rsid w:val="00D36742"/>
    <w:rsid w:val="00D41811"/>
    <w:rsid w:val="00D433FE"/>
    <w:rsid w:val="00D547EA"/>
    <w:rsid w:val="00D550BA"/>
    <w:rsid w:val="00D553C2"/>
    <w:rsid w:val="00D570E8"/>
    <w:rsid w:val="00D5773C"/>
    <w:rsid w:val="00D652BF"/>
    <w:rsid w:val="00D67036"/>
    <w:rsid w:val="00D731AC"/>
    <w:rsid w:val="00D75440"/>
    <w:rsid w:val="00D82902"/>
    <w:rsid w:val="00D84E13"/>
    <w:rsid w:val="00D867C5"/>
    <w:rsid w:val="00D90D44"/>
    <w:rsid w:val="00D91362"/>
    <w:rsid w:val="00D926F9"/>
    <w:rsid w:val="00D92F91"/>
    <w:rsid w:val="00D92FE7"/>
    <w:rsid w:val="00DA222A"/>
    <w:rsid w:val="00DA5BCF"/>
    <w:rsid w:val="00DA6BA8"/>
    <w:rsid w:val="00DB20F4"/>
    <w:rsid w:val="00DB3DF2"/>
    <w:rsid w:val="00DB59E5"/>
    <w:rsid w:val="00DD0837"/>
    <w:rsid w:val="00DD5B4F"/>
    <w:rsid w:val="00DE451E"/>
    <w:rsid w:val="00DF3E06"/>
    <w:rsid w:val="00E149C2"/>
    <w:rsid w:val="00E21D63"/>
    <w:rsid w:val="00E40A59"/>
    <w:rsid w:val="00E434AB"/>
    <w:rsid w:val="00E46243"/>
    <w:rsid w:val="00E539FD"/>
    <w:rsid w:val="00E67D1E"/>
    <w:rsid w:val="00E71269"/>
    <w:rsid w:val="00E8323C"/>
    <w:rsid w:val="00E901C3"/>
    <w:rsid w:val="00E9061B"/>
    <w:rsid w:val="00E92506"/>
    <w:rsid w:val="00E94C93"/>
    <w:rsid w:val="00EB70AD"/>
    <w:rsid w:val="00EC1045"/>
    <w:rsid w:val="00EC28C3"/>
    <w:rsid w:val="00ED0ED5"/>
    <w:rsid w:val="00ED0F6E"/>
    <w:rsid w:val="00ED44E7"/>
    <w:rsid w:val="00EE0F1B"/>
    <w:rsid w:val="00EE6863"/>
    <w:rsid w:val="00F04863"/>
    <w:rsid w:val="00F2510B"/>
    <w:rsid w:val="00F26B02"/>
    <w:rsid w:val="00F42F46"/>
    <w:rsid w:val="00F438E4"/>
    <w:rsid w:val="00F507AF"/>
    <w:rsid w:val="00F514B1"/>
    <w:rsid w:val="00F5321F"/>
    <w:rsid w:val="00F61F18"/>
    <w:rsid w:val="00F62093"/>
    <w:rsid w:val="00F63AF8"/>
    <w:rsid w:val="00F7406B"/>
    <w:rsid w:val="00F75B00"/>
    <w:rsid w:val="00F76CF6"/>
    <w:rsid w:val="00F77DAC"/>
    <w:rsid w:val="00F81224"/>
    <w:rsid w:val="00F8144D"/>
    <w:rsid w:val="00F82173"/>
    <w:rsid w:val="00F85859"/>
    <w:rsid w:val="00FB5EE6"/>
    <w:rsid w:val="00FC056C"/>
    <w:rsid w:val="00FC5B85"/>
    <w:rsid w:val="00FC5E51"/>
    <w:rsid w:val="00FD032F"/>
    <w:rsid w:val="00FD0838"/>
    <w:rsid w:val="00FE29FC"/>
    <w:rsid w:val="00FE4CB7"/>
    <w:rsid w:val="00FE66E8"/>
    <w:rsid w:val="00FE685D"/>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E1A3B"/>
  <w15:docId w15:val="{C97E0FA8-E7BE-48DE-BA5F-B1578523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1BC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AC6940"/>
    <w:rPr>
      <w:rFonts w:ascii="Arial" w:hAnsi="Arial"/>
      <w:b/>
      <w:sz w:val="28"/>
      <w:szCs w:val="20"/>
      <w:lang w:val="en-GB"/>
    </w:rPr>
  </w:style>
  <w:style w:type="paragraph" w:customStyle="1" w:styleId="Stilius22">
    <w:name w:val="Stilius 2.2"/>
    <w:basedOn w:val="prastasis"/>
    <w:link w:val="Stilius22Char"/>
    <w:qFormat/>
    <w:rsid w:val="000238F1"/>
    <w:pPr>
      <w:numPr>
        <w:numId w:val="7"/>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uiPriority w:val="99"/>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 w:type="character" w:styleId="Emfaz">
    <w:name w:val="Emphasis"/>
    <w:basedOn w:val="Numatytasispastraiposriftas"/>
    <w:uiPriority w:val="20"/>
    <w:qFormat/>
    <w:rsid w:val="0084296C"/>
    <w:rPr>
      <w:i/>
      <w:iCs/>
    </w:rPr>
  </w:style>
  <w:style w:type="character" w:customStyle="1" w:styleId="FontStyle25">
    <w:name w:val="Font Style25"/>
    <w:uiPriority w:val="99"/>
    <w:rsid w:val="00320B1A"/>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320B1A"/>
    <w:rPr>
      <w:sz w:val="16"/>
      <w:szCs w:val="16"/>
    </w:rPr>
  </w:style>
  <w:style w:type="paragraph" w:customStyle="1" w:styleId="LeftStyle">
    <w:name w:val="Left Style"/>
    <w:basedOn w:val="Sraopastraipa"/>
    <w:qFormat/>
    <w:rsid w:val="00320B1A"/>
    <w:pPr>
      <w:numPr>
        <w:ilvl w:val="1"/>
        <w:numId w:val="10"/>
      </w:numPr>
      <w:autoSpaceDN w:val="0"/>
      <w:spacing w:after="0"/>
      <w:contextualSpacing w:val="0"/>
      <w:jc w:val="both"/>
    </w:pPr>
    <w:rPr>
      <w:rFonts w:ascii="Cambria" w:eastAsia="Calibri" w:hAnsi="Cambria" w:cs="Times New Roman"/>
      <w:color w:val="000000"/>
      <w:lang w:val="en-GB"/>
    </w:rPr>
  </w:style>
  <w:style w:type="paragraph" w:styleId="prastasiniatinklio">
    <w:name w:val="Normal (Web)"/>
    <w:basedOn w:val="prastasis"/>
    <w:uiPriority w:val="99"/>
    <w:semiHidden/>
    <w:unhideWhenUsed/>
    <w:rsid w:val="005A5961"/>
    <w:pPr>
      <w:spacing w:before="100" w:beforeAutospacing="1" w:after="100" w:afterAutospacing="1"/>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032">
      <w:bodyDiv w:val="1"/>
      <w:marLeft w:val="0"/>
      <w:marRight w:val="0"/>
      <w:marTop w:val="0"/>
      <w:marBottom w:val="0"/>
      <w:divBdr>
        <w:top w:val="none" w:sz="0" w:space="0" w:color="auto"/>
        <w:left w:val="none" w:sz="0" w:space="0" w:color="auto"/>
        <w:bottom w:val="none" w:sz="0" w:space="0" w:color="auto"/>
        <w:right w:val="none" w:sz="0" w:space="0" w:color="auto"/>
      </w:divBdr>
    </w:div>
    <w:div w:id="864054378">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875776679">
      <w:bodyDiv w:val="1"/>
      <w:marLeft w:val="0"/>
      <w:marRight w:val="0"/>
      <w:marTop w:val="0"/>
      <w:marBottom w:val="0"/>
      <w:divBdr>
        <w:top w:val="none" w:sz="0" w:space="0" w:color="auto"/>
        <w:left w:val="none" w:sz="0" w:space="0" w:color="auto"/>
        <w:bottom w:val="none" w:sz="0" w:space="0" w:color="auto"/>
        <w:right w:val="none" w:sz="0" w:space="0" w:color="auto"/>
      </w:divBdr>
    </w:div>
    <w:div w:id="19846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A60C-0389-482E-A199-0A7B4B3E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17</Pages>
  <Words>29644</Words>
  <Characters>16898</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Vytautas Macaitis</cp:lastModifiedBy>
  <cp:revision>11</cp:revision>
  <cp:lastPrinted>2023-01-02T14:07:00Z</cp:lastPrinted>
  <dcterms:created xsi:type="dcterms:W3CDTF">2021-10-06T07:27:00Z</dcterms:created>
  <dcterms:modified xsi:type="dcterms:W3CDTF">2023-01-10T06:54:00Z</dcterms:modified>
</cp:coreProperties>
</file>